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EDA" w:rsidRDefault="009159D9" w:rsidP="00BC2428">
      <w:pPr>
        <w:spacing w:after="0" w:line="240" w:lineRule="auto"/>
        <w:jc w:val="both"/>
        <w:outlineLvl w:val="0"/>
        <w:rPr>
          <w:rFonts w:ascii="Arial" w:eastAsia="Times New Roman" w:hAnsi="Arial" w:cs="Arial"/>
          <w:b/>
          <w:bCs/>
          <w:color w:val="1E3262"/>
          <w:spacing w:val="-5"/>
          <w:kern w:val="36"/>
          <w:sz w:val="36"/>
          <w:szCs w:val="36"/>
          <w:lang w:eastAsia="es-AR"/>
        </w:rPr>
      </w:pPr>
      <w:r>
        <w:rPr>
          <w:rFonts w:ascii="Arial" w:eastAsia="Times New Roman" w:hAnsi="Arial" w:cs="Arial"/>
          <w:b/>
          <w:bCs/>
          <w:noProof/>
          <w:color w:val="1E3262"/>
          <w:spacing w:val="-5"/>
          <w:kern w:val="36"/>
          <w:sz w:val="36"/>
          <w:szCs w:val="36"/>
          <w:lang w:eastAsia="es-AR"/>
        </w:rPr>
        <w:drawing>
          <wp:anchor distT="0" distB="0" distL="114300" distR="114300" simplePos="0" relativeHeight="251659264" behindDoc="0" locked="0" layoutInCell="1" allowOverlap="1">
            <wp:simplePos x="0" y="0"/>
            <wp:positionH relativeFrom="column">
              <wp:posOffset>3577590</wp:posOffset>
            </wp:positionH>
            <wp:positionV relativeFrom="paragraph">
              <wp:posOffset>301625</wp:posOffset>
            </wp:positionV>
            <wp:extent cx="1926590" cy="76771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980" t="2771" r="3572"/>
                    <a:stretch/>
                  </pic:blipFill>
                  <pic:spPr bwMode="auto">
                    <a:xfrm>
                      <a:off x="0" y="0"/>
                      <a:ext cx="1926590" cy="76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0E03">
        <w:rPr>
          <w:rFonts w:ascii="Arial" w:eastAsia="Times New Roman" w:hAnsi="Arial" w:cs="Arial"/>
          <w:noProof/>
          <w:color w:val="333333"/>
          <w:spacing w:val="-5"/>
          <w:sz w:val="24"/>
          <w:szCs w:val="24"/>
          <w:lang w:eastAsia="es-AR"/>
        </w:rPr>
        <w:drawing>
          <wp:anchor distT="0" distB="0" distL="114300" distR="114300" simplePos="0" relativeHeight="251658240" behindDoc="0" locked="0" layoutInCell="1" allowOverlap="1">
            <wp:simplePos x="0" y="0"/>
            <wp:positionH relativeFrom="column">
              <wp:posOffset>13970</wp:posOffset>
            </wp:positionH>
            <wp:positionV relativeFrom="paragraph">
              <wp:posOffset>288925</wp:posOffset>
            </wp:positionV>
            <wp:extent cx="3479800" cy="717550"/>
            <wp:effectExtent l="0" t="0" r="6350" b="6350"/>
            <wp:wrapSquare wrapText="bothSides"/>
            <wp:docPr id="1" name="Imagen 1" descr="http://es.cochrane.org/sites/es.cochrane.org/files/public/uploads/Logos/coch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cochrane.org/sites/es.cochrane.org/files/public/uploads/Logos/cochra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980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428" w:rsidRDefault="00BC2428" w:rsidP="00AD0EDA">
      <w:pPr>
        <w:spacing w:after="0" w:line="240" w:lineRule="auto"/>
        <w:rPr>
          <w:rFonts w:ascii="Arial" w:eastAsia="Times New Roman" w:hAnsi="Arial" w:cs="Arial"/>
          <w:b/>
          <w:bCs/>
          <w:color w:val="333333"/>
          <w:spacing w:val="-5"/>
          <w:sz w:val="24"/>
          <w:szCs w:val="24"/>
          <w:lang w:eastAsia="es-AR"/>
        </w:rPr>
      </w:pPr>
    </w:p>
    <w:p w:rsidR="00AD0EDA" w:rsidRPr="00AD0EDA" w:rsidRDefault="00AD0EDA" w:rsidP="00AD0EDA">
      <w:pPr>
        <w:spacing w:after="0" w:line="240" w:lineRule="auto"/>
        <w:rPr>
          <w:rFonts w:ascii="Arial" w:eastAsia="Times New Roman" w:hAnsi="Arial" w:cs="Arial"/>
          <w:b/>
          <w:bCs/>
          <w:color w:val="333333"/>
          <w:spacing w:val="-5"/>
          <w:sz w:val="24"/>
          <w:szCs w:val="24"/>
          <w:lang w:eastAsia="es-AR"/>
        </w:rPr>
      </w:pPr>
      <w:r w:rsidRPr="00C30E03">
        <w:rPr>
          <w:rFonts w:ascii="Arial" w:eastAsia="Times New Roman" w:hAnsi="Arial" w:cs="Arial"/>
          <w:b/>
          <w:bCs/>
          <w:color w:val="333333"/>
          <w:spacing w:val="-5"/>
          <w:sz w:val="24"/>
          <w:szCs w:val="24"/>
          <w:lang w:eastAsia="es-AR"/>
        </w:rPr>
        <w:t>¿Qué es Cochrane</w:t>
      </w:r>
      <w:r>
        <w:rPr>
          <w:rFonts w:ascii="Arial" w:eastAsia="Times New Roman" w:hAnsi="Arial" w:cs="Arial"/>
          <w:b/>
          <w:bCs/>
          <w:color w:val="333333"/>
          <w:spacing w:val="-5"/>
          <w:sz w:val="24"/>
          <w:szCs w:val="24"/>
          <w:lang w:eastAsia="es-AR"/>
        </w:rPr>
        <w:t xml:space="preserve"> y quiénes la integramos</w:t>
      </w:r>
      <w:r w:rsidRPr="00C30E03">
        <w:rPr>
          <w:rFonts w:ascii="Arial" w:eastAsia="Times New Roman" w:hAnsi="Arial" w:cs="Arial"/>
          <w:b/>
          <w:bCs/>
          <w:color w:val="333333"/>
          <w:spacing w:val="-5"/>
          <w:sz w:val="24"/>
          <w:szCs w:val="24"/>
          <w:lang w:eastAsia="es-AR"/>
        </w:rPr>
        <w:t>?</w:t>
      </w:r>
    </w:p>
    <w:p w:rsidR="00BC3FC8" w:rsidRDefault="00C30E03" w:rsidP="00AD0EDA">
      <w:pPr>
        <w:spacing w:after="0" w:line="240" w:lineRule="auto"/>
        <w:rPr>
          <w:rFonts w:ascii="Arial" w:eastAsia="Times New Roman" w:hAnsi="Arial" w:cs="Arial"/>
          <w:color w:val="333333"/>
          <w:spacing w:val="-5"/>
          <w:sz w:val="24"/>
          <w:szCs w:val="24"/>
          <w:lang w:eastAsia="es-AR"/>
        </w:rPr>
      </w:pPr>
      <w:r w:rsidRPr="00AD0EDA">
        <w:rPr>
          <w:rFonts w:ascii="Arial" w:eastAsia="Times New Roman" w:hAnsi="Arial" w:cs="Arial"/>
          <w:color w:val="333333"/>
          <w:spacing w:val="-5"/>
          <w:sz w:val="24"/>
          <w:szCs w:val="24"/>
          <w:lang w:eastAsia="es-AR"/>
        </w:rPr>
        <w:t xml:space="preserve">Cochrane existe para mejorar la toma de decisiones </w:t>
      </w:r>
      <w:r w:rsidR="00AD0EDA">
        <w:rPr>
          <w:rFonts w:ascii="Arial" w:eastAsia="Times New Roman" w:hAnsi="Arial" w:cs="Arial"/>
          <w:color w:val="333333"/>
          <w:spacing w:val="-5"/>
          <w:sz w:val="24"/>
          <w:szCs w:val="24"/>
          <w:lang w:eastAsia="es-AR"/>
        </w:rPr>
        <w:t>en salud y d</w:t>
      </w:r>
      <w:r w:rsidRPr="00C30E03">
        <w:rPr>
          <w:rFonts w:ascii="Arial" w:eastAsia="Times New Roman" w:hAnsi="Arial" w:cs="Arial"/>
          <w:color w:val="333333"/>
          <w:spacing w:val="-5"/>
          <w:sz w:val="24"/>
          <w:szCs w:val="24"/>
          <w:lang w:eastAsia="es-AR"/>
        </w:rPr>
        <w:t xml:space="preserve">urante los últimos 20 años, ha contribuido a transformar la manera en que se toman las </w:t>
      </w:r>
      <w:r w:rsidR="00AD0EDA">
        <w:rPr>
          <w:rFonts w:ascii="Arial" w:eastAsia="Times New Roman" w:hAnsi="Arial" w:cs="Arial"/>
          <w:color w:val="333333"/>
          <w:spacing w:val="-5"/>
          <w:sz w:val="24"/>
          <w:szCs w:val="24"/>
          <w:lang w:eastAsia="es-AR"/>
        </w:rPr>
        <w:t>mismas</w:t>
      </w:r>
      <w:r w:rsidRPr="00C30E03">
        <w:rPr>
          <w:rFonts w:ascii="Arial" w:eastAsia="Times New Roman" w:hAnsi="Arial" w:cs="Arial"/>
          <w:color w:val="333333"/>
          <w:spacing w:val="-5"/>
          <w:sz w:val="24"/>
          <w:szCs w:val="24"/>
          <w:lang w:eastAsia="es-AR"/>
        </w:rPr>
        <w:t>.</w:t>
      </w:r>
      <w:r w:rsidRPr="00C30E03">
        <w:rPr>
          <w:rFonts w:ascii="Arial" w:eastAsia="Times New Roman" w:hAnsi="Arial" w:cs="Arial"/>
          <w:color w:val="333333"/>
          <w:spacing w:val="-5"/>
          <w:sz w:val="24"/>
          <w:szCs w:val="24"/>
          <w:lang w:eastAsia="es-AR"/>
        </w:rPr>
        <w:br/>
      </w:r>
      <w:r w:rsidR="00AD0EDA" w:rsidRPr="00C30E03">
        <w:rPr>
          <w:rFonts w:ascii="Arial" w:eastAsia="Times New Roman" w:hAnsi="Arial" w:cs="Arial"/>
          <w:color w:val="333333"/>
          <w:spacing w:val="-5"/>
          <w:sz w:val="24"/>
          <w:szCs w:val="24"/>
          <w:lang w:eastAsia="es-AR"/>
        </w:rPr>
        <w:t>Somos una red internacional independiente</w:t>
      </w:r>
      <w:r w:rsidR="00BC3FC8">
        <w:rPr>
          <w:rFonts w:ascii="Arial" w:eastAsia="Times New Roman" w:hAnsi="Arial" w:cs="Arial"/>
          <w:color w:val="333333"/>
          <w:spacing w:val="-5"/>
          <w:sz w:val="24"/>
          <w:szCs w:val="24"/>
          <w:lang w:eastAsia="es-AR"/>
        </w:rPr>
        <w:t>, sin fines de lucro,</w:t>
      </w:r>
      <w:r w:rsidR="00AD0EDA" w:rsidRPr="00C30E03">
        <w:rPr>
          <w:rFonts w:ascii="Arial" w:eastAsia="Times New Roman" w:hAnsi="Arial" w:cs="Arial"/>
          <w:color w:val="333333"/>
          <w:spacing w:val="-5"/>
          <w:sz w:val="24"/>
          <w:szCs w:val="24"/>
          <w:lang w:eastAsia="es-AR"/>
        </w:rPr>
        <w:t xml:space="preserve"> de investigadores, profesionales, pacientes, cuidadores y pe</w:t>
      </w:r>
      <w:r w:rsidR="008A0FC1">
        <w:rPr>
          <w:rFonts w:ascii="Arial" w:eastAsia="Times New Roman" w:hAnsi="Arial" w:cs="Arial"/>
          <w:color w:val="333333"/>
          <w:spacing w:val="-5"/>
          <w:sz w:val="24"/>
          <w:szCs w:val="24"/>
          <w:lang w:eastAsia="es-AR"/>
        </w:rPr>
        <w:t>rsonas interesadas por la salud, donde t</w:t>
      </w:r>
      <w:r w:rsidR="008A0FC1" w:rsidRPr="00C30E03">
        <w:rPr>
          <w:rFonts w:ascii="Arial" w:eastAsia="Times New Roman" w:hAnsi="Arial" w:cs="Arial"/>
          <w:color w:val="333333"/>
          <w:spacing w:val="-5"/>
          <w:sz w:val="24"/>
          <w:szCs w:val="24"/>
          <w:lang w:eastAsia="es-AR"/>
        </w:rPr>
        <w:t>odos desempeñamos un papel.</w:t>
      </w:r>
      <w:r w:rsidR="008A0FC1" w:rsidRPr="00C30E03">
        <w:rPr>
          <w:rFonts w:ascii="Arial" w:eastAsia="Times New Roman" w:hAnsi="Arial" w:cs="Arial"/>
          <w:color w:val="333333"/>
          <w:spacing w:val="-5"/>
          <w:sz w:val="24"/>
          <w:szCs w:val="24"/>
          <w:lang w:eastAsia="es-AR"/>
        </w:rPr>
        <w:br/>
      </w:r>
      <w:r w:rsidRPr="00C30E03">
        <w:rPr>
          <w:rFonts w:ascii="Arial" w:eastAsia="Times New Roman" w:hAnsi="Arial" w:cs="Arial"/>
          <w:color w:val="333333"/>
          <w:spacing w:val="-5"/>
          <w:sz w:val="24"/>
          <w:szCs w:val="24"/>
          <w:lang w:eastAsia="es-AR"/>
        </w:rPr>
        <w:t xml:space="preserve">Recopilamos y resumimos los mejores datos procedentes de la investigación </w:t>
      </w:r>
      <w:r w:rsidR="00AD0EDA">
        <w:rPr>
          <w:rFonts w:ascii="Arial" w:eastAsia="Times New Roman" w:hAnsi="Arial" w:cs="Arial"/>
          <w:color w:val="333333"/>
          <w:spacing w:val="-5"/>
          <w:sz w:val="24"/>
          <w:szCs w:val="24"/>
          <w:lang w:eastAsia="es-AR"/>
        </w:rPr>
        <w:t xml:space="preserve">producida en todo el planeta </w:t>
      </w:r>
      <w:r w:rsidRPr="00C30E03">
        <w:rPr>
          <w:rFonts w:ascii="Arial" w:eastAsia="Times New Roman" w:hAnsi="Arial" w:cs="Arial"/>
          <w:color w:val="333333"/>
          <w:spacing w:val="-5"/>
          <w:sz w:val="24"/>
          <w:szCs w:val="24"/>
          <w:lang w:eastAsia="es-AR"/>
        </w:rPr>
        <w:t>para ayudarle a tomar decisiones informadas.</w:t>
      </w:r>
    </w:p>
    <w:p w:rsidR="00CF1111" w:rsidRDefault="00CF1111" w:rsidP="00CF1111">
      <w:pPr>
        <w:spacing w:after="0" w:line="240" w:lineRule="auto"/>
        <w:rPr>
          <w:rFonts w:ascii="Arial" w:eastAsia="Times New Roman" w:hAnsi="Arial" w:cs="Arial"/>
          <w:color w:val="333333"/>
          <w:spacing w:val="-5"/>
          <w:sz w:val="24"/>
          <w:szCs w:val="24"/>
          <w:lang w:eastAsia="es-AR"/>
        </w:rPr>
      </w:pPr>
      <w:r w:rsidRPr="00CF1111">
        <w:drawing>
          <wp:anchor distT="0" distB="0" distL="114300" distR="114300" simplePos="0" relativeHeight="251660288" behindDoc="0" locked="0" layoutInCell="1" allowOverlap="1">
            <wp:simplePos x="0" y="0"/>
            <wp:positionH relativeFrom="column">
              <wp:posOffset>3472180</wp:posOffset>
            </wp:positionH>
            <wp:positionV relativeFrom="paragraph">
              <wp:posOffset>2132330</wp:posOffset>
            </wp:positionV>
            <wp:extent cx="2093595" cy="2278380"/>
            <wp:effectExtent l="0" t="0" r="1905"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93595" cy="2278380"/>
                    </a:xfrm>
                    <a:prstGeom prst="rect">
                      <a:avLst/>
                    </a:prstGeom>
                  </pic:spPr>
                </pic:pic>
              </a:graphicData>
            </a:graphic>
            <wp14:sizeRelH relativeFrom="margin">
              <wp14:pctWidth>0</wp14:pctWidth>
            </wp14:sizeRelH>
            <wp14:sizeRelV relativeFrom="margin">
              <wp14:pctHeight>0</wp14:pctHeight>
            </wp14:sizeRelV>
          </wp:anchor>
        </w:drawing>
      </w:r>
      <w:r w:rsidR="00C630AB">
        <w:rPr>
          <w:rFonts w:ascii="Arial" w:eastAsia="Times New Roman" w:hAnsi="Arial" w:cs="Arial"/>
          <w:color w:val="333333"/>
          <w:spacing w:val="-5"/>
          <w:sz w:val="24"/>
          <w:szCs w:val="24"/>
          <w:lang w:eastAsia="es-AR"/>
        </w:rPr>
        <w:t>Para hacerlo aplicamos</w:t>
      </w:r>
      <w:r w:rsidR="00BC3FC8" w:rsidRPr="00BC3FC8">
        <w:rPr>
          <w:rFonts w:ascii="Arial" w:eastAsia="Times New Roman" w:hAnsi="Arial" w:cs="Arial"/>
          <w:color w:val="333333"/>
          <w:spacing w:val="-5"/>
          <w:sz w:val="24"/>
          <w:szCs w:val="24"/>
          <w:lang w:eastAsia="es-AR"/>
        </w:rPr>
        <w:t xml:space="preserve"> un riguroso y sistemático proceso de revisión </w:t>
      </w:r>
      <w:r w:rsidR="00C630AB">
        <w:rPr>
          <w:rFonts w:ascii="Arial" w:eastAsia="Times New Roman" w:hAnsi="Arial" w:cs="Arial"/>
          <w:color w:val="333333"/>
          <w:spacing w:val="-5"/>
          <w:sz w:val="24"/>
          <w:szCs w:val="24"/>
          <w:lang w:eastAsia="es-AR"/>
        </w:rPr>
        <w:t>de la información en salud y los</w:t>
      </w:r>
      <w:r w:rsidR="00BC3FC8" w:rsidRPr="00BC3FC8">
        <w:rPr>
          <w:rFonts w:ascii="Arial" w:eastAsia="Times New Roman" w:hAnsi="Arial" w:cs="Arial"/>
          <w:color w:val="333333"/>
          <w:spacing w:val="-5"/>
          <w:sz w:val="24"/>
          <w:szCs w:val="24"/>
          <w:lang w:eastAsia="es-AR"/>
        </w:rPr>
        <w:t xml:space="preserve"> resultados de estas revisiones sistemáticas se publican en </w:t>
      </w:r>
      <w:r w:rsidR="00C630AB">
        <w:rPr>
          <w:rFonts w:ascii="Arial" w:eastAsia="Times New Roman" w:hAnsi="Arial" w:cs="Arial"/>
          <w:color w:val="333333"/>
          <w:spacing w:val="-5"/>
          <w:sz w:val="24"/>
          <w:szCs w:val="24"/>
          <w:lang w:eastAsia="es-AR"/>
        </w:rPr>
        <w:t>la Biblioteca Cochrane (</w:t>
      </w:r>
      <w:hyperlink r:id="rId8" w:history="1">
        <w:r w:rsidR="00C630AB" w:rsidRPr="002B20B1">
          <w:rPr>
            <w:rStyle w:val="Hipervnculo"/>
            <w:rFonts w:ascii="Arial" w:eastAsia="Times New Roman" w:hAnsi="Arial" w:cs="Arial"/>
            <w:spacing w:val="-5"/>
            <w:sz w:val="24"/>
            <w:szCs w:val="24"/>
            <w:lang w:eastAsia="es-AR"/>
          </w:rPr>
          <w:t>http://www.cochranelibrary.com/</w:t>
        </w:r>
      </w:hyperlink>
      <w:r w:rsidR="00C630AB">
        <w:rPr>
          <w:rFonts w:ascii="Arial" w:eastAsia="Times New Roman" w:hAnsi="Arial" w:cs="Arial"/>
          <w:color w:val="333333"/>
          <w:spacing w:val="-5"/>
          <w:sz w:val="24"/>
          <w:szCs w:val="24"/>
          <w:lang w:eastAsia="es-AR"/>
        </w:rPr>
        <w:t xml:space="preserve">).   </w:t>
      </w:r>
      <w:r w:rsidR="00C30E03" w:rsidRPr="00C30E03">
        <w:rPr>
          <w:rFonts w:ascii="Arial" w:eastAsia="Times New Roman" w:hAnsi="Arial" w:cs="Arial"/>
          <w:color w:val="333333"/>
          <w:spacing w:val="-5"/>
          <w:sz w:val="24"/>
          <w:szCs w:val="24"/>
          <w:lang w:eastAsia="es-AR"/>
        </w:rPr>
        <w:br/>
      </w:r>
      <w:r w:rsidR="00AD0EDA" w:rsidRPr="00C30E03">
        <w:rPr>
          <w:rFonts w:ascii="Arial" w:eastAsia="Times New Roman" w:hAnsi="Arial" w:cs="Arial"/>
          <w:color w:val="333333"/>
          <w:spacing w:val="-5"/>
          <w:sz w:val="24"/>
          <w:szCs w:val="24"/>
          <w:lang w:eastAsia="es-AR"/>
        </w:rPr>
        <w:t>Los 37</w:t>
      </w:r>
      <w:r w:rsidR="00AD0EDA">
        <w:rPr>
          <w:rFonts w:ascii="Arial" w:eastAsia="Times New Roman" w:hAnsi="Arial" w:cs="Arial"/>
          <w:color w:val="333333"/>
          <w:spacing w:val="-5"/>
          <w:sz w:val="24"/>
          <w:szCs w:val="24"/>
          <w:lang w:eastAsia="es-AR"/>
        </w:rPr>
        <w:t>.</w:t>
      </w:r>
      <w:r w:rsidR="00AD0EDA" w:rsidRPr="00C30E03">
        <w:rPr>
          <w:rFonts w:ascii="Arial" w:eastAsia="Times New Roman" w:hAnsi="Arial" w:cs="Arial"/>
          <w:color w:val="333333"/>
          <w:spacing w:val="-5"/>
          <w:sz w:val="24"/>
          <w:szCs w:val="24"/>
          <w:lang w:eastAsia="es-AR"/>
        </w:rPr>
        <w:t>000 colaboradores Cochra</w:t>
      </w:r>
      <w:r w:rsidR="00AD0EDA">
        <w:rPr>
          <w:rFonts w:ascii="Arial" w:eastAsia="Times New Roman" w:hAnsi="Arial" w:cs="Arial"/>
          <w:color w:val="333333"/>
          <w:spacing w:val="-5"/>
          <w:sz w:val="24"/>
          <w:szCs w:val="24"/>
          <w:lang w:eastAsia="es-AR"/>
        </w:rPr>
        <w:t>ne de más de 130 países trabajamos</w:t>
      </w:r>
      <w:r w:rsidR="00AD0EDA" w:rsidRPr="00C30E03">
        <w:rPr>
          <w:rFonts w:ascii="Arial" w:eastAsia="Times New Roman" w:hAnsi="Arial" w:cs="Arial"/>
          <w:color w:val="333333"/>
          <w:spacing w:val="-5"/>
          <w:sz w:val="24"/>
          <w:szCs w:val="24"/>
          <w:lang w:eastAsia="es-AR"/>
        </w:rPr>
        <w:t xml:space="preserve"> coordinados para producir información sanitaria </w:t>
      </w:r>
      <w:r w:rsidR="00AD0EDA">
        <w:rPr>
          <w:rFonts w:ascii="Arial" w:eastAsia="Times New Roman" w:hAnsi="Arial" w:cs="Arial"/>
          <w:color w:val="333333"/>
          <w:spacing w:val="-5"/>
          <w:sz w:val="24"/>
          <w:szCs w:val="24"/>
          <w:lang w:eastAsia="es-AR"/>
        </w:rPr>
        <w:t>con</w:t>
      </w:r>
      <w:r w:rsidR="00AD0EDA" w:rsidRPr="00C30E03">
        <w:rPr>
          <w:rFonts w:ascii="Arial" w:eastAsia="Times New Roman" w:hAnsi="Arial" w:cs="Arial"/>
          <w:color w:val="333333"/>
          <w:spacing w:val="-5"/>
          <w:sz w:val="24"/>
          <w:szCs w:val="24"/>
          <w:lang w:eastAsia="es-AR"/>
        </w:rPr>
        <w:t>fiable y accesible sin patrocinio comercial ni otros conflictos de intereses. Muchos de nuestros colaboradores son líderes mundiales en sus respectivas áreas (medicina, política sanitaria, metodología de investigación, defensa del consumidor) y nuestros grupos están situados en algunos de los organismos médicos y académicos más reconocidos del mundo.</w:t>
      </w:r>
      <w:r w:rsidR="00AD0EDA" w:rsidRPr="00C30E03">
        <w:rPr>
          <w:rFonts w:ascii="Arial" w:eastAsia="Times New Roman" w:hAnsi="Arial" w:cs="Arial"/>
          <w:color w:val="333333"/>
          <w:spacing w:val="-5"/>
          <w:sz w:val="24"/>
          <w:szCs w:val="24"/>
          <w:lang w:eastAsia="es-AR"/>
        </w:rPr>
        <w:br/>
        <w:t xml:space="preserve">Nuestra labor representa un modelo de referencia internacional de información </w:t>
      </w:r>
      <w:r w:rsidR="00AD0EDA">
        <w:rPr>
          <w:rFonts w:ascii="Arial" w:eastAsia="Times New Roman" w:hAnsi="Arial" w:cs="Arial"/>
          <w:color w:val="333333"/>
          <w:spacing w:val="-5"/>
          <w:sz w:val="24"/>
          <w:szCs w:val="24"/>
          <w:lang w:eastAsia="es-AR"/>
        </w:rPr>
        <w:t>con</w:t>
      </w:r>
      <w:r w:rsidR="00AD0EDA" w:rsidRPr="00C30E03">
        <w:rPr>
          <w:rFonts w:ascii="Arial" w:eastAsia="Times New Roman" w:hAnsi="Arial" w:cs="Arial"/>
          <w:color w:val="333333"/>
          <w:spacing w:val="-5"/>
          <w:sz w:val="24"/>
          <w:szCs w:val="24"/>
          <w:lang w:eastAsia="es-AR"/>
        </w:rPr>
        <w:t>fiable y de calidad.</w:t>
      </w:r>
      <w:r w:rsidR="00AD0EDA" w:rsidRPr="00C30E03">
        <w:rPr>
          <w:rFonts w:ascii="Arial" w:eastAsia="Times New Roman" w:hAnsi="Arial" w:cs="Arial"/>
          <w:color w:val="333333"/>
          <w:spacing w:val="-5"/>
          <w:sz w:val="24"/>
          <w:szCs w:val="24"/>
          <w:lang w:eastAsia="es-AR"/>
        </w:rPr>
        <w:br/>
      </w:r>
      <w:r>
        <w:rPr>
          <w:rFonts w:ascii="Arial" w:eastAsia="Times New Roman" w:hAnsi="Arial" w:cs="Arial"/>
          <w:color w:val="333333"/>
          <w:spacing w:val="-5"/>
          <w:sz w:val="24"/>
          <w:szCs w:val="24"/>
          <w:lang w:eastAsia="es-AR"/>
        </w:rPr>
        <w:t>Nuestro</w:t>
      </w:r>
      <w:r w:rsidRPr="00CF1111">
        <w:rPr>
          <w:rFonts w:ascii="Arial" w:eastAsia="Times New Roman" w:hAnsi="Arial" w:cs="Arial"/>
          <w:color w:val="333333"/>
          <w:spacing w:val="-5"/>
          <w:sz w:val="24"/>
          <w:szCs w:val="24"/>
          <w:lang w:eastAsia="es-AR"/>
        </w:rPr>
        <w:t xml:space="preserve"> nombre proviene de Archie Cochrane (1909–1988), un epidemiólogo británico que apoyó la creación y la organización del Servicio de Salud británico. Él creía que las intervenciones en salud que han demostrado su efectividad deben ser gratuitas y criticó que los médicos no hubieran sintetizado en bien de los pacientes y de los sistemas de salud, los resultados de los ensayos clínicos sobre diferentes temas de la medicina clínica y de la salud pública. La Colaboración Cochrane fue fundada en 1993 bajo el liderazgo de </w:t>
      </w:r>
      <w:proofErr w:type="spellStart"/>
      <w:r w:rsidRPr="00CF1111">
        <w:rPr>
          <w:rFonts w:ascii="Arial" w:eastAsia="Times New Roman" w:hAnsi="Arial" w:cs="Arial"/>
          <w:color w:val="333333"/>
          <w:spacing w:val="-5"/>
          <w:sz w:val="24"/>
          <w:szCs w:val="24"/>
          <w:lang w:eastAsia="es-AR"/>
        </w:rPr>
        <w:t>Iain</w:t>
      </w:r>
      <w:proofErr w:type="spellEnd"/>
      <w:r w:rsidRPr="00CF1111">
        <w:rPr>
          <w:rFonts w:ascii="Arial" w:eastAsia="Times New Roman" w:hAnsi="Arial" w:cs="Arial"/>
          <w:color w:val="333333"/>
          <w:spacing w:val="-5"/>
          <w:sz w:val="24"/>
          <w:szCs w:val="24"/>
          <w:lang w:eastAsia="es-AR"/>
        </w:rPr>
        <w:t xml:space="preserve"> </w:t>
      </w:r>
      <w:proofErr w:type="spellStart"/>
      <w:r w:rsidRPr="00CF1111">
        <w:rPr>
          <w:rFonts w:ascii="Arial" w:eastAsia="Times New Roman" w:hAnsi="Arial" w:cs="Arial"/>
          <w:color w:val="333333"/>
          <w:spacing w:val="-5"/>
          <w:sz w:val="24"/>
          <w:szCs w:val="24"/>
          <w:lang w:eastAsia="es-AR"/>
        </w:rPr>
        <w:t>Chalmers</w:t>
      </w:r>
      <w:proofErr w:type="spellEnd"/>
      <w:r w:rsidRPr="00CF1111">
        <w:rPr>
          <w:rFonts w:ascii="Arial" w:eastAsia="Times New Roman" w:hAnsi="Arial" w:cs="Arial"/>
          <w:color w:val="333333"/>
          <w:spacing w:val="-5"/>
          <w:sz w:val="24"/>
          <w:szCs w:val="24"/>
          <w:lang w:eastAsia="es-AR"/>
        </w:rPr>
        <w:t xml:space="preserve"> en el Reino Unido y en otros lugares, para facilitar las revisiones sistemáticas de ensayos controlados aleatorios en todos los ámbitos de la atención de la salud. </w:t>
      </w:r>
      <w:r>
        <w:rPr>
          <w:rFonts w:ascii="Arial" w:eastAsia="Times New Roman" w:hAnsi="Arial" w:cs="Arial"/>
          <w:color w:val="333333"/>
          <w:spacing w:val="-5"/>
          <w:sz w:val="24"/>
          <w:szCs w:val="24"/>
          <w:lang w:eastAsia="es-AR"/>
        </w:rPr>
        <w:t xml:space="preserve">                                                                   </w:t>
      </w:r>
      <w:r w:rsidRPr="00CF1111">
        <w:rPr>
          <w:rFonts w:ascii="Arial" w:eastAsia="Times New Roman" w:hAnsi="Arial" w:cs="Arial"/>
          <w:color w:val="333333"/>
          <w:spacing w:val="-5"/>
          <w:sz w:val="24"/>
          <w:szCs w:val="24"/>
          <w:lang w:eastAsia="es-AR"/>
        </w:rPr>
        <w:t>Archie Cochrane</w:t>
      </w:r>
    </w:p>
    <w:p w:rsidR="00CF1111" w:rsidRDefault="00CF1111" w:rsidP="00CF1111">
      <w:pPr>
        <w:spacing w:after="0" w:line="240" w:lineRule="auto"/>
        <w:rPr>
          <w:rFonts w:ascii="Arial" w:eastAsia="Times New Roman" w:hAnsi="Arial" w:cs="Arial"/>
          <w:color w:val="333333"/>
          <w:spacing w:val="-5"/>
          <w:sz w:val="24"/>
          <w:szCs w:val="24"/>
          <w:lang w:eastAsia="es-AR"/>
        </w:rPr>
      </w:pPr>
    </w:p>
    <w:p w:rsidR="00C630AB" w:rsidRPr="00AD0EDA" w:rsidRDefault="00C630AB" w:rsidP="00CF1111">
      <w:pPr>
        <w:spacing w:after="0" w:line="240" w:lineRule="auto"/>
        <w:rPr>
          <w:rFonts w:ascii="Arial" w:eastAsia="Times New Roman" w:hAnsi="Arial" w:cs="Arial"/>
          <w:b/>
          <w:bCs/>
          <w:color w:val="333333"/>
          <w:spacing w:val="-5"/>
          <w:sz w:val="24"/>
          <w:szCs w:val="24"/>
          <w:lang w:eastAsia="es-AR"/>
        </w:rPr>
      </w:pPr>
      <w:r w:rsidRPr="00C30E03">
        <w:rPr>
          <w:rFonts w:ascii="Arial" w:eastAsia="Times New Roman" w:hAnsi="Arial" w:cs="Arial"/>
          <w:b/>
          <w:bCs/>
          <w:color w:val="333333"/>
          <w:spacing w:val="-5"/>
          <w:sz w:val="24"/>
          <w:szCs w:val="24"/>
          <w:lang w:eastAsia="es-AR"/>
        </w:rPr>
        <w:t xml:space="preserve">¿Qué </w:t>
      </w:r>
      <w:r>
        <w:rPr>
          <w:rFonts w:ascii="Arial" w:eastAsia="Times New Roman" w:hAnsi="Arial" w:cs="Arial"/>
          <w:b/>
          <w:bCs/>
          <w:color w:val="333333"/>
          <w:spacing w:val="-5"/>
          <w:sz w:val="24"/>
          <w:szCs w:val="24"/>
          <w:lang w:eastAsia="es-AR"/>
        </w:rPr>
        <w:t>representa el logo</w:t>
      </w:r>
      <w:r w:rsidRPr="00C30E03">
        <w:rPr>
          <w:rFonts w:ascii="Arial" w:eastAsia="Times New Roman" w:hAnsi="Arial" w:cs="Arial"/>
          <w:b/>
          <w:bCs/>
          <w:color w:val="333333"/>
          <w:spacing w:val="-5"/>
          <w:sz w:val="24"/>
          <w:szCs w:val="24"/>
          <w:lang w:eastAsia="es-AR"/>
        </w:rPr>
        <w:t xml:space="preserve"> Cochrane?</w:t>
      </w:r>
    </w:p>
    <w:p w:rsidR="00C630AB" w:rsidRDefault="00C630AB" w:rsidP="00AD0EDA">
      <w:pPr>
        <w:spacing w:after="0" w:line="240" w:lineRule="auto"/>
        <w:rPr>
          <w:rFonts w:ascii="Arial" w:eastAsia="Times New Roman" w:hAnsi="Arial" w:cs="Arial"/>
          <w:color w:val="333333"/>
          <w:spacing w:val="-5"/>
          <w:sz w:val="24"/>
          <w:szCs w:val="24"/>
          <w:lang w:eastAsia="es-AR"/>
        </w:rPr>
      </w:pPr>
      <w:r w:rsidRPr="00C630AB">
        <w:rPr>
          <w:rFonts w:ascii="Arial" w:eastAsia="Times New Roman" w:hAnsi="Arial" w:cs="Arial"/>
          <w:color w:val="333333"/>
          <w:spacing w:val="-5"/>
          <w:sz w:val="24"/>
          <w:szCs w:val="24"/>
          <w:lang w:eastAsia="es-AR"/>
        </w:rPr>
        <w:t xml:space="preserve">El logotipo Cochrane ilustra un metaanálisis realizado a partir de los datos de siete ensayos clínicos controlados y aleatorizados </w:t>
      </w:r>
      <w:r>
        <w:rPr>
          <w:rFonts w:ascii="Arial" w:eastAsia="Times New Roman" w:hAnsi="Arial" w:cs="Arial"/>
          <w:color w:val="333333"/>
          <w:spacing w:val="-5"/>
          <w:sz w:val="24"/>
          <w:szCs w:val="24"/>
          <w:lang w:eastAsia="es-AR"/>
        </w:rPr>
        <w:t>incluidos en la revisión sistemática sobre</w:t>
      </w:r>
      <w:r w:rsidRPr="00C630AB">
        <w:rPr>
          <w:rFonts w:ascii="Arial" w:eastAsia="Times New Roman" w:hAnsi="Arial" w:cs="Arial"/>
          <w:color w:val="333333"/>
          <w:spacing w:val="-5"/>
          <w:sz w:val="24"/>
          <w:szCs w:val="24"/>
          <w:lang w:eastAsia="es-AR"/>
        </w:rPr>
        <w:t xml:space="preserve"> la administración de corticoi</w:t>
      </w:r>
      <w:r>
        <w:rPr>
          <w:rFonts w:ascii="Arial" w:eastAsia="Times New Roman" w:hAnsi="Arial" w:cs="Arial"/>
          <w:color w:val="333333"/>
          <w:spacing w:val="-5"/>
          <w:sz w:val="24"/>
          <w:szCs w:val="24"/>
          <w:lang w:eastAsia="es-AR"/>
        </w:rPr>
        <w:t>d</w:t>
      </w:r>
      <w:r w:rsidRPr="00C630AB">
        <w:rPr>
          <w:rFonts w:ascii="Arial" w:eastAsia="Times New Roman" w:hAnsi="Arial" w:cs="Arial"/>
          <w:color w:val="333333"/>
          <w:spacing w:val="-5"/>
          <w:sz w:val="24"/>
          <w:szCs w:val="24"/>
          <w:lang w:eastAsia="es-AR"/>
        </w:rPr>
        <w:t xml:space="preserve">es en mujeres gestantes </w:t>
      </w:r>
      <w:r>
        <w:rPr>
          <w:rFonts w:ascii="Arial" w:eastAsia="Times New Roman" w:hAnsi="Arial" w:cs="Arial"/>
          <w:color w:val="333333"/>
          <w:spacing w:val="-5"/>
          <w:sz w:val="24"/>
          <w:szCs w:val="24"/>
          <w:lang w:eastAsia="es-AR"/>
        </w:rPr>
        <w:t>con amenaza de parto prematuro.</w:t>
      </w:r>
      <w:r w:rsidRPr="00C630AB">
        <w:rPr>
          <w:rFonts w:ascii="Arial" w:eastAsia="Times New Roman" w:hAnsi="Arial" w:cs="Arial"/>
          <w:color w:val="333333"/>
          <w:spacing w:val="-5"/>
          <w:sz w:val="24"/>
          <w:szCs w:val="24"/>
          <w:lang w:eastAsia="es-AR"/>
        </w:rPr>
        <w:t xml:space="preserve"> El diagrama </w:t>
      </w:r>
      <w:r>
        <w:rPr>
          <w:rFonts w:ascii="Arial" w:eastAsia="Times New Roman" w:hAnsi="Arial" w:cs="Arial"/>
          <w:color w:val="333333"/>
          <w:spacing w:val="-5"/>
          <w:sz w:val="24"/>
          <w:szCs w:val="24"/>
          <w:lang w:eastAsia="es-AR"/>
        </w:rPr>
        <w:t>simplificado (“</w:t>
      </w:r>
      <w:proofErr w:type="spellStart"/>
      <w:r>
        <w:rPr>
          <w:rFonts w:ascii="Arial" w:eastAsia="Times New Roman" w:hAnsi="Arial" w:cs="Arial"/>
          <w:color w:val="333333"/>
          <w:spacing w:val="-5"/>
          <w:sz w:val="24"/>
          <w:szCs w:val="24"/>
          <w:lang w:eastAsia="es-AR"/>
        </w:rPr>
        <w:t>forest</w:t>
      </w:r>
      <w:proofErr w:type="spellEnd"/>
      <w:r>
        <w:rPr>
          <w:rFonts w:ascii="Arial" w:eastAsia="Times New Roman" w:hAnsi="Arial" w:cs="Arial"/>
          <w:color w:val="333333"/>
          <w:spacing w:val="-5"/>
          <w:sz w:val="24"/>
          <w:szCs w:val="24"/>
          <w:lang w:eastAsia="es-AR"/>
        </w:rPr>
        <w:t xml:space="preserve"> </w:t>
      </w:r>
      <w:proofErr w:type="spellStart"/>
      <w:r>
        <w:rPr>
          <w:rFonts w:ascii="Arial" w:eastAsia="Times New Roman" w:hAnsi="Arial" w:cs="Arial"/>
          <w:color w:val="333333"/>
          <w:spacing w:val="-5"/>
          <w:sz w:val="24"/>
          <w:szCs w:val="24"/>
          <w:lang w:eastAsia="es-AR"/>
        </w:rPr>
        <w:t>plot</w:t>
      </w:r>
      <w:proofErr w:type="spellEnd"/>
      <w:r>
        <w:rPr>
          <w:rFonts w:ascii="Arial" w:eastAsia="Times New Roman" w:hAnsi="Arial" w:cs="Arial"/>
          <w:color w:val="333333"/>
          <w:spacing w:val="-5"/>
          <w:sz w:val="24"/>
          <w:szCs w:val="24"/>
          <w:lang w:eastAsia="es-AR"/>
        </w:rPr>
        <w:t>”) representa en c</w:t>
      </w:r>
      <w:r w:rsidRPr="00C630AB">
        <w:rPr>
          <w:rFonts w:ascii="Arial" w:eastAsia="Times New Roman" w:hAnsi="Arial" w:cs="Arial"/>
          <w:color w:val="333333"/>
          <w:spacing w:val="-5"/>
          <w:sz w:val="24"/>
          <w:szCs w:val="24"/>
          <w:lang w:eastAsia="es-AR"/>
        </w:rPr>
        <w:t xml:space="preserve">ada línea horizontal el resultado de un ensayo mientras que el rombo representa sus resultados combinados. Los resultados del metaanálisis indican que los </w:t>
      </w:r>
      <w:r w:rsidRPr="00C630AB">
        <w:rPr>
          <w:rFonts w:ascii="Arial" w:eastAsia="Times New Roman" w:hAnsi="Arial" w:cs="Arial"/>
          <w:color w:val="333333"/>
          <w:spacing w:val="-5"/>
          <w:sz w:val="24"/>
          <w:szCs w:val="24"/>
          <w:lang w:eastAsia="es-AR"/>
        </w:rPr>
        <w:lastRenderedPageBreak/>
        <w:t>corticoesteroides reducen entre un 30 y un 50% la probabilidad de morir de los recién nacidos a causa de las complicaciones derivadas de la inmadurez fetal. Dado que no se publicó ninguna revisión sistemática de estos ensayos hasta 1989, la mayoría de los obstetras no conocía que el tratamiento era tan efectivo. Como resultado, decenas de miles de recién nacidos prematuros probablemente padecier</w:t>
      </w:r>
      <w:r>
        <w:rPr>
          <w:rFonts w:ascii="Arial" w:eastAsia="Times New Roman" w:hAnsi="Arial" w:cs="Arial"/>
          <w:color w:val="333333"/>
          <w:spacing w:val="-5"/>
          <w:sz w:val="24"/>
          <w:szCs w:val="24"/>
          <w:lang w:eastAsia="es-AR"/>
        </w:rPr>
        <w:t>on y murieron innecesariamente.</w:t>
      </w:r>
    </w:p>
    <w:p w:rsidR="00C630AB" w:rsidRDefault="00C630AB" w:rsidP="00AD0EDA">
      <w:pPr>
        <w:spacing w:after="0" w:line="240" w:lineRule="auto"/>
        <w:rPr>
          <w:rFonts w:ascii="Arial" w:eastAsia="Times New Roman" w:hAnsi="Arial" w:cs="Arial"/>
          <w:color w:val="333333"/>
          <w:spacing w:val="-5"/>
          <w:sz w:val="24"/>
          <w:szCs w:val="24"/>
          <w:lang w:eastAsia="es-AR"/>
        </w:rPr>
      </w:pPr>
    </w:p>
    <w:p w:rsidR="00C630AB" w:rsidRDefault="00C630AB" w:rsidP="00AD0EDA">
      <w:pPr>
        <w:spacing w:after="0" w:line="240" w:lineRule="auto"/>
        <w:rPr>
          <w:rFonts w:ascii="Arial" w:eastAsia="Times New Roman" w:hAnsi="Arial" w:cs="Arial"/>
          <w:color w:val="333333"/>
          <w:spacing w:val="-5"/>
          <w:sz w:val="24"/>
          <w:szCs w:val="24"/>
          <w:lang w:eastAsia="es-AR"/>
        </w:rPr>
      </w:pPr>
    </w:p>
    <w:p w:rsidR="00C630AB" w:rsidRDefault="00C630AB" w:rsidP="00AD0EDA">
      <w:pPr>
        <w:spacing w:after="0" w:line="240" w:lineRule="auto"/>
        <w:rPr>
          <w:rFonts w:ascii="Arial" w:eastAsia="Times New Roman" w:hAnsi="Arial" w:cs="Arial"/>
          <w:color w:val="333333"/>
          <w:spacing w:val="-5"/>
          <w:sz w:val="24"/>
          <w:szCs w:val="24"/>
          <w:lang w:eastAsia="es-AR"/>
        </w:rPr>
      </w:pPr>
      <w:r w:rsidRPr="00C630AB">
        <w:rPr>
          <w:rFonts w:ascii="Arial" w:eastAsia="Times New Roman" w:hAnsi="Arial" w:cs="Arial"/>
          <w:color w:val="333333"/>
          <w:spacing w:val="-5"/>
          <w:sz w:val="24"/>
          <w:szCs w:val="24"/>
          <w:lang w:eastAsia="es-AR"/>
        </w:rPr>
        <w:drawing>
          <wp:inline distT="0" distB="0" distL="0" distR="0" wp14:anchorId="6BB525C9" wp14:editId="46BFA514">
            <wp:extent cx="3104190" cy="2085511"/>
            <wp:effectExtent l="0" t="0" r="1270" b="0"/>
            <wp:docPr id="106499" name="Picture 2" descr="C:\Users\aciapponi\AGUSTIN en N4e0n2\COCHRANE\CURSOS COCHRANE IECS\Curso RS\Curso virtual de RS\Update 2011\ScreenHunter_13 Jun. 12 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9" name="Picture 2" descr="C:\Users\aciapponi\AGUSTIN en N4e0n2\COCHRANE\CURSOS COCHRANE IECS\Curso RS\Curso virtual de RS\Update 2011\ScreenHunter_13 Jun. 12 2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7274" t="8146" r="23942" b="26374"/>
                    <a:stretch/>
                  </pic:blipFill>
                  <pic:spPr bwMode="auto">
                    <a:xfrm>
                      <a:off x="0" y="0"/>
                      <a:ext cx="3110454" cy="2089719"/>
                    </a:xfrm>
                    <a:prstGeom prst="rect">
                      <a:avLst/>
                    </a:prstGeom>
                    <a:noFill/>
                    <a:ln>
                      <a:noFill/>
                    </a:ln>
                    <a:extLst>
                      <a:ext uri="{53640926-AAD7-44D8-BBD7-CCE9431645EC}">
                        <a14:shadowObscured xmlns:a14="http://schemas.microsoft.com/office/drawing/2010/main"/>
                      </a:ext>
                    </a:extLst>
                  </pic:spPr>
                </pic:pic>
              </a:graphicData>
            </a:graphic>
          </wp:inline>
        </w:drawing>
      </w:r>
    </w:p>
    <w:p w:rsidR="003016D1" w:rsidRDefault="00C30E03" w:rsidP="00AD0EDA">
      <w:pPr>
        <w:spacing w:after="0" w:line="240" w:lineRule="auto"/>
        <w:rPr>
          <w:rFonts w:ascii="Arial" w:hAnsi="Arial" w:cs="Arial"/>
          <w:color w:val="333333"/>
          <w:spacing w:val="-5"/>
          <w:sz w:val="24"/>
          <w:szCs w:val="24"/>
        </w:rPr>
      </w:pPr>
      <w:r w:rsidRPr="00C30E03">
        <w:rPr>
          <w:rFonts w:ascii="Arial" w:eastAsia="Times New Roman" w:hAnsi="Arial" w:cs="Arial"/>
          <w:color w:val="333333"/>
          <w:spacing w:val="-5"/>
          <w:sz w:val="24"/>
          <w:szCs w:val="24"/>
          <w:lang w:eastAsia="es-AR"/>
        </w:rPr>
        <w:br/>
      </w:r>
      <w:r w:rsidRPr="00C30E03">
        <w:rPr>
          <w:rFonts w:ascii="Arial" w:eastAsia="Times New Roman" w:hAnsi="Arial" w:cs="Arial"/>
          <w:b/>
          <w:bCs/>
          <w:color w:val="333333"/>
          <w:spacing w:val="-5"/>
          <w:sz w:val="24"/>
          <w:szCs w:val="24"/>
          <w:lang w:eastAsia="es-AR"/>
        </w:rPr>
        <w:t>¿A quién va dirigido?</w:t>
      </w:r>
      <w:r w:rsidRPr="00C30E03">
        <w:rPr>
          <w:rFonts w:ascii="Arial" w:eastAsia="Times New Roman" w:hAnsi="Arial" w:cs="Arial"/>
          <w:color w:val="333333"/>
          <w:spacing w:val="-5"/>
          <w:sz w:val="24"/>
          <w:szCs w:val="24"/>
          <w:lang w:eastAsia="es-AR"/>
        </w:rPr>
        <w:br/>
        <w:t>Cochrane se dirige a todas aquellas personas interesadas en utilizar información de alta calidad en la toma de decisiones sanitarias, ya sean médicos o enfermeras, pacientes o cuidadores, investigadores</w:t>
      </w:r>
      <w:r w:rsidR="008A0FC1">
        <w:rPr>
          <w:rFonts w:ascii="Arial" w:eastAsia="Times New Roman" w:hAnsi="Arial" w:cs="Arial"/>
          <w:color w:val="333333"/>
          <w:spacing w:val="-5"/>
          <w:sz w:val="24"/>
          <w:szCs w:val="24"/>
          <w:lang w:eastAsia="es-AR"/>
        </w:rPr>
        <w:t>, decisores</w:t>
      </w:r>
      <w:r w:rsidR="000139A1">
        <w:rPr>
          <w:rFonts w:ascii="Arial" w:eastAsia="Times New Roman" w:hAnsi="Arial" w:cs="Arial"/>
          <w:color w:val="333333"/>
          <w:spacing w:val="-5"/>
          <w:sz w:val="24"/>
          <w:szCs w:val="24"/>
          <w:lang w:eastAsia="es-AR"/>
        </w:rPr>
        <w:t xml:space="preserve"> o patrocinadores.</w:t>
      </w:r>
      <w:r w:rsidRPr="00C30E03">
        <w:rPr>
          <w:rFonts w:ascii="Arial" w:eastAsia="Times New Roman" w:hAnsi="Arial" w:cs="Arial"/>
          <w:color w:val="333333"/>
          <w:spacing w:val="-5"/>
          <w:sz w:val="24"/>
          <w:szCs w:val="24"/>
          <w:lang w:eastAsia="es-AR"/>
        </w:rPr>
        <w:t xml:space="preserve"> La evidencia Cochrane proporciona una herramienta poderosa para potenciar sus conocimientos y toma de decisiones en materia de salud.</w:t>
      </w:r>
      <w:r w:rsidRPr="00C30E03">
        <w:rPr>
          <w:rFonts w:ascii="Arial" w:eastAsia="Times New Roman" w:hAnsi="Arial" w:cs="Arial"/>
          <w:color w:val="333333"/>
          <w:spacing w:val="-5"/>
          <w:sz w:val="24"/>
          <w:szCs w:val="24"/>
          <w:lang w:eastAsia="es-AR"/>
        </w:rPr>
        <w:br/>
      </w:r>
      <w:r w:rsidRPr="00C30E03">
        <w:rPr>
          <w:rFonts w:ascii="Arial" w:eastAsia="Times New Roman" w:hAnsi="Arial" w:cs="Arial"/>
          <w:color w:val="333333"/>
          <w:spacing w:val="-5"/>
          <w:sz w:val="24"/>
          <w:szCs w:val="24"/>
          <w:lang w:eastAsia="es-AR"/>
        </w:rPr>
        <w:br/>
      </w:r>
      <w:r w:rsidRPr="00C30E03">
        <w:rPr>
          <w:rFonts w:ascii="Arial" w:eastAsia="Times New Roman" w:hAnsi="Arial" w:cs="Arial"/>
          <w:b/>
          <w:bCs/>
          <w:color w:val="333333"/>
          <w:spacing w:val="-5"/>
          <w:sz w:val="24"/>
          <w:szCs w:val="24"/>
          <w:lang w:eastAsia="es-AR"/>
        </w:rPr>
        <w:t>¿Cómo lo hacemos?</w:t>
      </w:r>
      <w:r w:rsidRPr="00C30E03">
        <w:rPr>
          <w:rFonts w:ascii="Arial" w:eastAsia="Times New Roman" w:hAnsi="Arial" w:cs="Arial"/>
          <w:color w:val="333333"/>
          <w:spacing w:val="-5"/>
          <w:sz w:val="24"/>
          <w:szCs w:val="24"/>
          <w:lang w:eastAsia="es-AR"/>
        </w:rPr>
        <w:br/>
        <w:t>Los colaboradores de Cochrane están afiliados a la organización a través de los grupos Cochrane: grupos revisores organizados por temas sanitarios, redes temáticas, grupos encargados de la metodología de las revisiones sistemáticas y centros regionales.</w:t>
      </w:r>
      <w:r w:rsidRPr="00C30E03">
        <w:rPr>
          <w:rFonts w:ascii="Arial" w:eastAsia="Times New Roman" w:hAnsi="Arial" w:cs="Arial"/>
          <w:color w:val="333333"/>
          <w:spacing w:val="-5"/>
          <w:sz w:val="24"/>
          <w:szCs w:val="24"/>
          <w:lang w:eastAsia="es-AR"/>
        </w:rPr>
        <w:br/>
        <w:t>Nuestros colaboradores están repartidos por todo el mundo y la mayoría de nuestro trabajo se desarrolla </w:t>
      </w:r>
      <w:r w:rsidRPr="00C30E03">
        <w:rPr>
          <w:rFonts w:ascii="Arial" w:eastAsia="Times New Roman" w:hAnsi="Arial" w:cs="Arial"/>
          <w:i/>
          <w:iCs/>
          <w:color w:val="333333"/>
          <w:spacing w:val="-5"/>
          <w:sz w:val="24"/>
          <w:szCs w:val="24"/>
          <w:lang w:eastAsia="es-AR"/>
        </w:rPr>
        <w:t>online</w:t>
      </w:r>
      <w:r w:rsidRPr="00C30E03">
        <w:rPr>
          <w:rFonts w:ascii="Arial" w:eastAsia="Times New Roman" w:hAnsi="Arial" w:cs="Arial"/>
          <w:color w:val="333333"/>
          <w:spacing w:val="-5"/>
          <w:sz w:val="24"/>
          <w:szCs w:val="24"/>
          <w:lang w:eastAsia="es-AR"/>
        </w:rPr>
        <w:t>. Cada grupo constituye una mini</w:t>
      </w:r>
      <w:r w:rsidR="008A0FC1">
        <w:rPr>
          <w:rFonts w:ascii="Arial" w:eastAsia="Times New Roman" w:hAnsi="Arial" w:cs="Arial"/>
          <w:color w:val="333333"/>
          <w:spacing w:val="-5"/>
          <w:sz w:val="24"/>
          <w:szCs w:val="24"/>
          <w:lang w:eastAsia="es-AR"/>
        </w:rPr>
        <w:t>-</w:t>
      </w:r>
      <w:r w:rsidRPr="00C30E03">
        <w:rPr>
          <w:rFonts w:ascii="Arial" w:eastAsia="Times New Roman" w:hAnsi="Arial" w:cs="Arial"/>
          <w:color w:val="333333"/>
          <w:spacing w:val="-5"/>
          <w:sz w:val="24"/>
          <w:szCs w:val="24"/>
          <w:lang w:eastAsia="es-AR"/>
        </w:rPr>
        <w:t>organización en sí misma con su propia financiación, su propio sitio web y su propia carga de trabajo. Los colaboradores se afilian a un grupo, o en ocasiones a varios, en función de sus intereses, su experiencia o su localización geográfica.   </w:t>
      </w:r>
      <w:r w:rsidRPr="00C30E03">
        <w:rPr>
          <w:rFonts w:ascii="Arial" w:eastAsia="Times New Roman" w:hAnsi="Arial" w:cs="Arial"/>
          <w:color w:val="333333"/>
          <w:spacing w:val="-5"/>
          <w:sz w:val="24"/>
          <w:szCs w:val="24"/>
          <w:lang w:eastAsia="es-AR"/>
        </w:rPr>
        <w:br/>
        <w:t xml:space="preserve">No aceptamos financiación comercial ni que suponga un conflicto, lo cual resulta crucial para generar información </w:t>
      </w:r>
      <w:r w:rsidR="008A0FC1">
        <w:rPr>
          <w:rFonts w:ascii="Arial" w:eastAsia="Times New Roman" w:hAnsi="Arial" w:cs="Arial"/>
          <w:color w:val="333333"/>
          <w:spacing w:val="-5"/>
          <w:sz w:val="24"/>
          <w:szCs w:val="24"/>
          <w:lang w:eastAsia="es-AR"/>
        </w:rPr>
        <w:t>con</w:t>
      </w:r>
      <w:r w:rsidRPr="00C30E03">
        <w:rPr>
          <w:rFonts w:ascii="Arial" w:eastAsia="Times New Roman" w:hAnsi="Arial" w:cs="Arial"/>
          <w:color w:val="333333"/>
          <w:spacing w:val="-5"/>
          <w:sz w:val="24"/>
          <w:szCs w:val="24"/>
          <w:lang w:eastAsia="es-AR"/>
        </w:rPr>
        <w:t>fiable y de referencia.</w:t>
      </w:r>
      <w:r w:rsidRPr="00C30E03">
        <w:rPr>
          <w:rFonts w:ascii="Arial" w:eastAsia="Times New Roman" w:hAnsi="Arial" w:cs="Arial"/>
          <w:color w:val="333333"/>
          <w:spacing w:val="-5"/>
          <w:sz w:val="24"/>
          <w:szCs w:val="24"/>
          <w:lang w:eastAsia="es-AR"/>
        </w:rPr>
        <w:br/>
      </w:r>
      <w:r w:rsidRPr="00C30E03">
        <w:rPr>
          <w:rFonts w:ascii="Arial" w:eastAsia="Times New Roman" w:hAnsi="Arial" w:cs="Arial"/>
          <w:color w:val="333333"/>
          <w:spacing w:val="-5"/>
          <w:sz w:val="24"/>
          <w:szCs w:val="24"/>
          <w:lang w:eastAsia="es-AR"/>
        </w:rPr>
        <w:br/>
      </w:r>
      <w:r w:rsidRPr="00C30E03">
        <w:rPr>
          <w:rFonts w:ascii="Arial" w:eastAsia="Times New Roman" w:hAnsi="Arial" w:cs="Arial"/>
          <w:b/>
          <w:bCs/>
          <w:color w:val="333333"/>
          <w:spacing w:val="-5"/>
          <w:sz w:val="24"/>
          <w:szCs w:val="24"/>
          <w:lang w:eastAsia="es-AR"/>
        </w:rPr>
        <w:t>¿Por qué lo hacemos?</w:t>
      </w:r>
      <w:r w:rsidRPr="00C30E03">
        <w:rPr>
          <w:rFonts w:ascii="Arial" w:eastAsia="Times New Roman" w:hAnsi="Arial" w:cs="Arial"/>
          <w:color w:val="333333"/>
          <w:spacing w:val="-5"/>
          <w:sz w:val="24"/>
          <w:szCs w:val="24"/>
          <w:lang w:eastAsia="es-AR"/>
        </w:rPr>
        <w:br/>
        <w:t>La necesidad de Cochrane es incluso mayor que cuando empezamos hace 20 años, ya que a medida que aumenta el acceso a los datos en materia de salud, también lo hacen los riesgos de malinterpretar contenido</w:t>
      </w:r>
      <w:r w:rsidR="00713285">
        <w:rPr>
          <w:rFonts w:ascii="Arial" w:eastAsia="Times New Roman" w:hAnsi="Arial" w:cs="Arial"/>
          <w:color w:val="333333"/>
          <w:spacing w:val="-5"/>
          <w:sz w:val="24"/>
          <w:szCs w:val="24"/>
          <w:lang w:eastAsia="es-AR"/>
        </w:rPr>
        <w:t>s</w:t>
      </w:r>
      <w:r w:rsidRPr="00C30E03">
        <w:rPr>
          <w:rFonts w:ascii="Arial" w:eastAsia="Times New Roman" w:hAnsi="Arial" w:cs="Arial"/>
          <w:color w:val="333333"/>
          <w:spacing w:val="-5"/>
          <w:sz w:val="24"/>
          <w:szCs w:val="24"/>
          <w:lang w:eastAsia="es-AR"/>
        </w:rPr>
        <w:t xml:space="preserve"> complejo</w:t>
      </w:r>
      <w:r w:rsidR="00713285">
        <w:rPr>
          <w:rFonts w:ascii="Arial" w:eastAsia="Times New Roman" w:hAnsi="Arial" w:cs="Arial"/>
          <w:color w:val="333333"/>
          <w:spacing w:val="-5"/>
          <w:sz w:val="24"/>
          <w:szCs w:val="24"/>
          <w:lang w:eastAsia="es-AR"/>
        </w:rPr>
        <w:t>s. A</w:t>
      </w:r>
      <w:r w:rsidRPr="00C30E03">
        <w:rPr>
          <w:rFonts w:ascii="Arial" w:eastAsia="Times New Roman" w:hAnsi="Arial" w:cs="Arial"/>
          <w:color w:val="333333"/>
          <w:spacing w:val="-5"/>
          <w:sz w:val="24"/>
          <w:szCs w:val="24"/>
          <w:lang w:eastAsia="es-AR"/>
        </w:rPr>
        <w:t xml:space="preserve">l mismo tiempo que se reducen las posibilidades de que una persona en concreto adquiera la idea completa. Nuestra misión de proporcionar información </w:t>
      </w:r>
      <w:r w:rsidR="00713285">
        <w:rPr>
          <w:rFonts w:ascii="Arial" w:eastAsia="Times New Roman" w:hAnsi="Arial" w:cs="Arial"/>
          <w:color w:val="333333"/>
          <w:spacing w:val="-5"/>
          <w:sz w:val="24"/>
          <w:szCs w:val="24"/>
          <w:lang w:eastAsia="es-AR"/>
        </w:rPr>
        <w:t>con</w:t>
      </w:r>
      <w:r w:rsidRPr="00C30E03">
        <w:rPr>
          <w:rFonts w:ascii="Arial" w:eastAsia="Times New Roman" w:hAnsi="Arial" w:cs="Arial"/>
          <w:color w:val="333333"/>
          <w:spacing w:val="-5"/>
          <w:sz w:val="24"/>
          <w:szCs w:val="24"/>
          <w:lang w:eastAsia="es-AR"/>
        </w:rPr>
        <w:t>fiable y accesible para apoyar la toma de decisiones informada nunca antes había sido tan importante ni útil para mejorar la salud mundial.</w:t>
      </w:r>
      <w:r w:rsidR="003016D1" w:rsidRPr="003016D1">
        <w:rPr>
          <w:rFonts w:ascii="Arial" w:hAnsi="Arial" w:cs="Arial"/>
          <w:color w:val="333333"/>
          <w:spacing w:val="-5"/>
          <w:sz w:val="24"/>
          <w:szCs w:val="24"/>
        </w:rPr>
        <w:t xml:space="preserve"> </w:t>
      </w:r>
    </w:p>
    <w:p w:rsidR="003016D1" w:rsidRDefault="003016D1" w:rsidP="003016D1">
      <w:pPr>
        <w:spacing w:after="0" w:line="240" w:lineRule="auto"/>
        <w:rPr>
          <w:rFonts w:ascii="Arial" w:eastAsia="Times New Roman" w:hAnsi="Arial" w:cs="Arial"/>
          <w:color w:val="333333"/>
          <w:spacing w:val="-5"/>
          <w:sz w:val="24"/>
          <w:szCs w:val="24"/>
          <w:lang w:eastAsia="es-AR"/>
        </w:rPr>
      </w:pPr>
    </w:p>
    <w:p w:rsidR="003016D1" w:rsidRPr="003016D1" w:rsidRDefault="003016D1" w:rsidP="003016D1">
      <w:pPr>
        <w:spacing w:after="0" w:line="240" w:lineRule="auto"/>
        <w:rPr>
          <w:rFonts w:ascii="Arial" w:eastAsia="Times New Roman" w:hAnsi="Arial" w:cs="Arial"/>
          <w:color w:val="333333"/>
          <w:spacing w:val="-5"/>
          <w:sz w:val="24"/>
          <w:szCs w:val="24"/>
          <w:lang w:eastAsia="es-AR"/>
        </w:rPr>
      </w:pPr>
      <w:r w:rsidRPr="003016D1">
        <w:rPr>
          <w:rFonts w:ascii="Arial" w:eastAsia="Times New Roman" w:hAnsi="Arial" w:cs="Arial"/>
          <w:b/>
          <w:bCs/>
          <w:color w:val="333333"/>
          <w:spacing w:val="-5"/>
          <w:sz w:val="24"/>
          <w:szCs w:val="24"/>
          <w:lang w:eastAsia="es-AR"/>
        </w:rPr>
        <w:lastRenderedPageBreak/>
        <w:t>¿Cuál es nuestra visión</w:t>
      </w:r>
      <w:r w:rsidR="00A13E13" w:rsidRPr="00A13E13">
        <w:rPr>
          <w:rFonts w:ascii="Arial" w:eastAsia="Times New Roman" w:hAnsi="Arial" w:cs="Arial"/>
          <w:b/>
          <w:bCs/>
          <w:color w:val="333333"/>
          <w:spacing w:val="-5"/>
          <w:sz w:val="24"/>
          <w:szCs w:val="24"/>
          <w:lang w:eastAsia="es-AR"/>
        </w:rPr>
        <w:t xml:space="preserve"> </w:t>
      </w:r>
      <w:r w:rsidR="00A13E13">
        <w:rPr>
          <w:rFonts w:ascii="Arial" w:eastAsia="Times New Roman" w:hAnsi="Arial" w:cs="Arial"/>
          <w:b/>
          <w:bCs/>
          <w:color w:val="333333"/>
          <w:spacing w:val="-5"/>
          <w:sz w:val="24"/>
          <w:szCs w:val="24"/>
          <w:lang w:eastAsia="es-AR"/>
        </w:rPr>
        <w:t>y nuestros principios</w:t>
      </w:r>
      <w:r w:rsidR="001C41FC">
        <w:rPr>
          <w:rFonts w:ascii="Arial" w:eastAsia="Times New Roman" w:hAnsi="Arial" w:cs="Arial"/>
          <w:b/>
          <w:bCs/>
          <w:color w:val="333333"/>
          <w:spacing w:val="-5"/>
          <w:sz w:val="24"/>
          <w:szCs w:val="24"/>
          <w:lang w:eastAsia="es-AR"/>
        </w:rPr>
        <w:t xml:space="preserve"> rectores</w:t>
      </w:r>
      <w:r w:rsidRPr="003016D1">
        <w:rPr>
          <w:rFonts w:ascii="Arial" w:eastAsia="Times New Roman" w:hAnsi="Arial" w:cs="Arial"/>
          <w:b/>
          <w:bCs/>
          <w:color w:val="333333"/>
          <w:spacing w:val="-5"/>
          <w:sz w:val="24"/>
          <w:szCs w:val="24"/>
          <w:lang w:eastAsia="es-AR"/>
        </w:rPr>
        <w:t>?</w:t>
      </w:r>
      <w:r w:rsidRPr="003016D1">
        <w:rPr>
          <w:rFonts w:ascii="Arial" w:eastAsia="Times New Roman" w:hAnsi="Arial" w:cs="Arial"/>
          <w:b/>
          <w:bCs/>
          <w:color w:val="333333"/>
          <w:spacing w:val="-5"/>
          <w:sz w:val="24"/>
          <w:szCs w:val="24"/>
          <w:lang w:eastAsia="es-AR"/>
        </w:rPr>
        <w:br/>
      </w:r>
      <w:r w:rsidRPr="003016D1">
        <w:rPr>
          <w:rFonts w:ascii="Arial" w:eastAsia="Times New Roman" w:hAnsi="Arial" w:cs="Arial"/>
          <w:color w:val="333333"/>
          <w:spacing w:val="-5"/>
          <w:sz w:val="24"/>
          <w:szCs w:val="24"/>
          <w:lang w:eastAsia="es-AR"/>
        </w:rPr>
        <w:t>Nuestra visión es un mundo de mejor salud en el que las decisiones en materia de salud y sanidad están informadas por datos de calidad, relevantes y actualizados pr</w:t>
      </w:r>
      <w:r>
        <w:rPr>
          <w:rFonts w:ascii="Arial" w:eastAsia="Times New Roman" w:hAnsi="Arial" w:cs="Arial"/>
          <w:color w:val="333333"/>
          <w:spacing w:val="-5"/>
          <w:sz w:val="24"/>
          <w:szCs w:val="24"/>
          <w:lang w:eastAsia="es-AR"/>
        </w:rPr>
        <w:t>ocedentes de la investigación.</w:t>
      </w:r>
      <w:r>
        <w:rPr>
          <w:rFonts w:ascii="Arial" w:eastAsia="Times New Roman" w:hAnsi="Arial" w:cs="Arial"/>
          <w:color w:val="333333"/>
          <w:spacing w:val="-5"/>
          <w:sz w:val="24"/>
          <w:szCs w:val="24"/>
          <w:lang w:eastAsia="es-AR"/>
        </w:rPr>
        <w:br/>
      </w:r>
      <w:r w:rsidRPr="003016D1">
        <w:rPr>
          <w:rFonts w:ascii="Arial" w:eastAsia="Times New Roman" w:hAnsi="Arial" w:cs="Arial"/>
          <w:color w:val="333333"/>
          <w:spacing w:val="-5"/>
          <w:sz w:val="24"/>
          <w:szCs w:val="24"/>
          <w:lang w:eastAsia="es-AR"/>
        </w:rPr>
        <w:t xml:space="preserve">La labor de Cochrane se fundamenta en el </w:t>
      </w:r>
      <w:r w:rsidR="00713285">
        <w:rPr>
          <w:rFonts w:ascii="Arial" w:eastAsia="Times New Roman" w:hAnsi="Arial" w:cs="Arial"/>
          <w:color w:val="333333"/>
          <w:spacing w:val="-5"/>
          <w:sz w:val="24"/>
          <w:szCs w:val="24"/>
          <w:lang w:eastAsia="es-AR"/>
        </w:rPr>
        <w:t xml:space="preserve">siguiente </w:t>
      </w:r>
      <w:r w:rsidRPr="003016D1">
        <w:rPr>
          <w:rFonts w:ascii="Arial" w:eastAsia="Times New Roman" w:hAnsi="Arial" w:cs="Arial"/>
          <w:color w:val="333333"/>
          <w:spacing w:val="-5"/>
          <w:sz w:val="24"/>
          <w:szCs w:val="24"/>
          <w:lang w:eastAsia="es-AR"/>
        </w:rPr>
        <w:t>decálogo</w:t>
      </w:r>
      <w:r w:rsidR="00A13E13">
        <w:rPr>
          <w:rFonts w:ascii="Arial" w:eastAsia="Times New Roman" w:hAnsi="Arial" w:cs="Arial"/>
          <w:color w:val="333333"/>
          <w:spacing w:val="-5"/>
          <w:sz w:val="24"/>
          <w:szCs w:val="24"/>
          <w:lang w:eastAsia="es-AR"/>
        </w:rPr>
        <w:t xml:space="preserve"> de principios</w:t>
      </w:r>
      <w:r w:rsidRPr="003016D1">
        <w:rPr>
          <w:rFonts w:ascii="Arial" w:eastAsia="Times New Roman" w:hAnsi="Arial" w:cs="Arial"/>
          <w:color w:val="333333"/>
          <w:spacing w:val="-5"/>
          <w:sz w:val="24"/>
          <w:szCs w:val="24"/>
          <w:lang w:eastAsia="es-AR"/>
        </w:rPr>
        <w:t>:</w:t>
      </w:r>
    </w:p>
    <w:p w:rsidR="00713285" w:rsidRPr="00713285" w:rsidRDefault="00713285" w:rsidP="00713285">
      <w:pPr>
        <w:pStyle w:val="Prrafodelista"/>
        <w:numPr>
          <w:ilvl w:val="0"/>
          <w:numId w:val="1"/>
        </w:numPr>
        <w:spacing w:after="0" w:line="240" w:lineRule="auto"/>
        <w:rPr>
          <w:rFonts w:ascii="Arial" w:eastAsia="Times New Roman" w:hAnsi="Arial" w:cs="Arial"/>
          <w:color w:val="333333"/>
          <w:spacing w:val="-5"/>
          <w:sz w:val="24"/>
          <w:szCs w:val="24"/>
          <w:lang w:eastAsia="es-AR"/>
        </w:rPr>
      </w:pPr>
      <w:r w:rsidRPr="00713285">
        <w:rPr>
          <w:rFonts w:ascii="Arial" w:eastAsia="Times New Roman" w:hAnsi="Arial" w:cs="Arial"/>
          <w:color w:val="333333"/>
          <w:spacing w:val="-5"/>
          <w:sz w:val="24"/>
          <w:szCs w:val="24"/>
          <w:lang w:eastAsia="es-AR"/>
        </w:rPr>
        <w:t>Colaboración internacional y trabajo en equipo</w:t>
      </w:r>
    </w:p>
    <w:p w:rsidR="00713285" w:rsidRPr="00713285" w:rsidRDefault="00713285" w:rsidP="00713285">
      <w:pPr>
        <w:pStyle w:val="Prrafodelista"/>
        <w:numPr>
          <w:ilvl w:val="0"/>
          <w:numId w:val="1"/>
        </w:numPr>
        <w:spacing w:after="0" w:line="240" w:lineRule="auto"/>
        <w:rPr>
          <w:rFonts w:ascii="Arial" w:eastAsia="Times New Roman" w:hAnsi="Arial" w:cs="Arial"/>
          <w:color w:val="333333"/>
          <w:spacing w:val="-5"/>
          <w:sz w:val="24"/>
          <w:szCs w:val="24"/>
          <w:lang w:eastAsia="es-AR"/>
        </w:rPr>
      </w:pPr>
      <w:r w:rsidRPr="00713285">
        <w:rPr>
          <w:rFonts w:ascii="Arial" w:eastAsia="Times New Roman" w:hAnsi="Arial" w:cs="Arial"/>
          <w:color w:val="333333"/>
          <w:spacing w:val="-5"/>
          <w:sz w:val="24"/>
          <w:szCs w:val="24"/>
          <w:lang w:eastAsia="es-AR"/>
        </w:rPr>
        <w:t>Construir a partir del entusiasmo de cada uno</w:t>
      </w:r>
    </w:p>
    <w:p w:rsidR="00713285" w:rsidRPr="00713285" w:rsidRDefault="00713285" w:rsidP="00713285">
      <w:pPr>
        <w:pStyle w:val="Prrafodelista"/>
        <w:numPr>
          <w:ilvl w:val="0"/>
          <w:numId w:val="1"/>
        </w:numPr>
        <w:spacing w:after="0" w:line="240" w:lineRule="auto"/>
        <w:rPr>
          <w:rFonts w:ascii="Arial" w:eastAsia="Times New Roman" w:hAnsi="Arial" w:cs="Arial"/>
          <w:color w:val="333333"/>
          <w:spacing w:val="-5"/>
          <w:sz w:val="24"/>
          <w:szCs w:val="24"/>
          <w:lang w:eastAsia="es-AR"/>
        </w:rPr>
      </w:pPr>
      <w:r w:rsidRPr="00713285">
        <w:rPr>
          <w:rFonts w:ascii="Arial" w:eastAsia="Times New Roman" w:hAnsi="Arial" w:cs="Arial"/>
          <w:color w:val="333333"/>
          <w:spacing w:val="-5"/>
          <w:sz w:val="24"/>
          <w:szCs w:val="24"/>
          <w:lang w:eastAsia="es-AR"/>
        </w:rPr>
        <w:t>Evitar la duplicación de esfuerzos</w:t>
      </w:r>
    </w:p>
    <w:p w:rsidR="00713285" w:rsidRPr="00713285" w:rsidRDefault="00713285" w:rsidP="00713285">
      <w:pPr>
        <w:pStyle w:val="Prrafodelista"/>
        <w:numPr>
          <w:ilvl w:val="0"/>
          <w:numId w:val="1"/>
        </w:numPr>
        <w:spacing w:after="0" w:line="240" w:lineRule="auto"/>
        <w:rPr>
          <w:rFonts w:ascii="Arial" w:eastAsia="Times New Roman" w:hAnsi="Arial" w:cs="Arial"/>
          <w:color w:val="333333"/>
          <w:spacing w:val="-5"/>
          <w:sz w:val="24"/>
          <w:szCs w:val="24"/>
          <w:lang w:eastAsia="es-AR"/>
        </w:rPr>
      </w:pPr>
      <w:r w:rsidRPr="00713285">
        <w:rPr>
          <w:rFonts w:ascii="Arial" w:eastAsia="Times New Roman" w:hAnsi="Arial" w:cs="Arial"/>
          <w:color w:val="333333"/>
          <w:spacing w:val="-5"/>
          <w:sz w:val="24"/>
          <w:szCs w:val="24"/>
          <w:lang w:eastAsia="es-AR"/>
        </w:rPr>
        <w:t>Minimizar el sesgo mediante rigor científico, y protección de conflictos de intereses.</w:t>
      </w:r>
    </w:p>
    <w:p w:rsidR="00713285" w:rsidRPr="00713285" w:rsidRDefault="00713285" w:rsidP="00713285">
      <w:pPr>
        <w:pStyle w:val="Prrafodelista"/>
        <w:numPr>
          <w:ilvl w:val="0"/>
          <w:numId w:val="1"/>
        </w:numPr>
        <w:spacing w:after="0" w:line="240" w:lineRule="auto"/>
        <w:rPr>
          <w:rFonts w:ascii="Arial" w:eastAsia="Times New Roman" w:hAnsi="Arial" w:cs="Arial"/>
          <w:color w:val="333333"/>
          <w:spacing w:val="-5"/>
          <w:sz w:val="24"/>
          <w:szCs w:val="24"/>
          <w:lang w:eastAsia="es-AR"/>
        </w:rPr>
      </w:pPr>
      <w:r w:rsidRPr="00713285">
        <w:rPr>
          <w:rFonts w:ascii="Arial" w:eastAsia="Times New Roman" w:hAnsi="Arial" w:cs="Arial"/>
          <w:color w:val="333333"/>
          <w:spacing w:val="-5"/>
          <w:sz w:val="24"/>
          <w:szCs w:val="24"/>
          <w:lang w:eastAsia="es-AR"/>
        </w:rPr>
        <w:t>Actualización continua</w:t>
      </w:r>
    </w:p>
    <w:p w:rsidR="00713285" w:rsidRPr="00713285" w:rsidRDefault="00713285" w:rsidP="00713285">
      <w:pPr>
        <w:pStyle w:val="Prrafodelista"/>
        <w:numPr>
          <w:ilvl w:val="0"/>
          <w:numId w:val="1"/>
        </w:numPr>
        <w:spacing w:after="0" w:line="240" w:lineRule="auto"/>
        <w:rPr>
          <w:rFonts w:ascii="Arial" w:eastAsia="Times New Roman" w:hAnsi="Arial" w:cs="Arial"/>
          <w:color w:val="333333"/>
          <w:spacing w:val="-5"/>
          <w:sz w:val="24"/>
          <w:szCs w:val="24"/>
          <w:lang w:eastAsia="es-AR"/>
        </w:rPr>
      </w:pPr>
      <w:r w:rsidRPr="00713285">
        <w:rPr>
          <w:rFonts w:ascii="Arial" w:eastAsia="Times New Roman" w:hAnsi="Arial" w:cs="Arial"/>
          <w:color w:val="333333"/>
          <w:spacing w:val="-5"/>
          <w:sz w:val="24"/>
          <w:szCs w:val="24"/>
          <w:lang w:eastAsia="es-AR"/>
        </w:rPr>
        <w:t>Velar por la relevancia para los usuarios y los decisores de salud</w:t>
      </w:r>
    </w:p>
    <w:p w:rsidR="00713285" w:rsidRPr="00713285" w:rsidRDefault="00713285" w:rsidP="00713285">
      <w:pPr>
        <w:pStyle w:val="Prrafodelista"/>
        <w:numPr>
          <w:ilvl w:val="0"/>
          <w:numId w:val="1"/>
        </w:numPr>
        <w:spacing w:after="0" w:line="240" w:lineRule="auto"/>
        <w:rPr>
          <w:rFonts w:ascii="Arial" w:eastAsia="Times New Roman" w:hAnsi="Arial" w:cs="Arial"/>
          <w:color w:val="333333"/>
          <w:spacing w:val="-5"/>
          <w:sz w:val="24"/>
          <w:szCs w:val="24"/>
          <w:lang w:eastAsia="es-AR"/>
        </w:rPr>
      </w:pPr>
      <w:r w:rsidRPr="00713285">
        <w:rPr>
          <w:rFonts w:ascii="Arial" w:eastAsia="Times New Roman" w:hAnsi="Arial" w:cs="Arial"/>
          <w:color w:val="333333"/>
          <w:spacing w:val="-5"/>
          <w:sz w:val="24"/>
          <w:szCs w:val="24"/>
          <w:lang w:eastAsia="es-AR"/>
        </w:rPr>
        <w:t>Promover el acceso a la información</w:t>
      </w:r>
    </w:p>
    <w:p w:rsidR="00713285" w:rsidRPr="00713285" w:rsidRDefault="00713285" w:rsidP="00713285">
      <w:pPr>
        <w:pStyle w:val="Prrafodelista"/>
        <w:numPr>
          <w:ilvl w:val="0"/>
          <w:numId w:val="1"/>
        </w:numPr>
        <w:spacing w:after="0" w:line="240" w:lineRule="auto"/>
        <w:rPr>
          <w:rFonts w:ascii="Arial" w:eastAsia="Times New Roman" w:hAnsi="Arial" w:cs="Arial"/>
          <w:color w:val="333333"/>
          <w:spacing w:val="-5"/>
          <w:sz w:val="24"/>
          <w:szCs w:val="24"/>
          <w:lang w:eastAsia="es-AR"/>
        </w:rPr>
      </w:pPr>
      <w:r w:rsidRPr="00713285">
        <w:rPr>
          <w:rFonts w:ascii="Arial" w:eastAsia="Times New Roman" w:hAnsi="Arial" w:cs="Arial"/>
          <w:color w:val="333333"/>
          <w:spacing w:val="-5"/>
          <w:sz w:val="24"/>
          <w:szCs w:val="24"/>
          <w:lang w:eastAsia="es-AR"/>
        </w:rPr>
        <w:t>Asegurar la calidad</w:t>
      </w:r>
    </w:p>
    <w:p w:rsidR="00713285" w:rsidRPr="00713285" w:rsidRDefault="00713285" w:rsidP="00713285">
      <w:pPr>
        <w:pStyle w:val="Prrafodelista"/>
        <w:numPr>
          <w:ilvl w:val="0"/>
          <w:numId w:val="1"/>
        </w:numPr>
        <w:spacing w:after="0" w:line="240" w:lineRule="auto"/>
        <w:rPr>
          <w:rFonts w:ascii="Arial" w:eastAsia="Times New Roman" w:hAnsi="Arial" w:cs="Arial"/>
          <w:color w:val="333333"/>
          <w:spacing w:val="-5"/>
          <w:sz w:val="24"/>
          <w:szCs w:val="24"/>
          <w:lang w:eastAsia="es-AR"/>
        </w:rPr>
      </w:pPr>
      <w:r w:rsidRPr="00713285">
        <w:rPr>
          <w:rFonts w:ascii="Arial" w:eastAsia="Times New Roman" w:hAnsi="Arial" w:cs="Arial"/>
          <w:color w:val="333333"/>
          <w:spacing w:val="-5"/>
          <w:sz w:val="24"/>
          <w:szCs w:val="24"/>
          <w:lang w:eastAsia="es-AR"/>
        </w:rPr>
        <w:t>Continuidad de las responsabilidades editoriales y otras funciones clave</w:t>
      </w:r>
    </w:p>
    <w:p w:rsidR="00713285" w:rsidRPr="00713285" w:rsidRDefault="00713285" w:rsidP="00713285">
      <w:pPr>
        <w:pStyle w:val="Prrafodelista"/>
        <w:numPr>
          <w:ilvl w:val="0"/>
          <w:numId w:val="1"/>
        </w:numPr>
        <w:spacing w:after="0" w:line="240" w:lineRule="auto"/>
        <w:rPr>
          <w:rFonts w:ascii="Arial" w:eastAsia="Times New Roman" w:hAnsi="Arial" w:cs="Arial"/>
          <w:color w:val="333333"/>
          <w:spacing w:val="-5"/>
          <w:sz w:val="24"/>
          <w:szCs w:val="24"/>
          <w:lang w:eastAsia="es-AR"/>
        </w:rPr>
      </w:pPr>
      <w:r w:rsidRPr="00713285">
        <w:rPr>
          <w:rFonts w:ascii="Arial" w:eastAsia="Times New Roman" w:hAnsi="Arial" w:cs="Arial"/>
          <w:color w:val="333333"/>
          <w:spacing w:val="-5"/>
          <w:sz w:val="24"/>
          <w:szCs w:val="24"/>
          <w:lang w:eastAsia="es-AR"/>
        </w:rPr>
        <w:t>Amplia participación fomentando la diversidad</w:t>
      </w:r>
    </w:p>
    <w:p w:rsidR="003016D1" w:rsidRDefault="003016D1" w:rsidP="00AD0EDA">
      <w:pPr>
        <w:spacing w:after="0" w:line="240" w:lineRule="auto"/>
        <w:rPr>
          <w:rFonts w:ascii="Arial" w:eastAsia="Times New Roman" w:hAnsi="Arial" w:cs="Arial"/>
          <w:color w:val="333333"/>
          <w:spacing w:val="-5"/>
          <w:sz w:val="24"/>
          <w:szCs w:val="24"/>
          <w:lang w:eastAsia="es-AR"/>
        </w:rPr>
      </w:pPr>
    </w:p>
    <w:p w:rsidR="009159D9" w:rsidRPr="009159D9" w:rsidRDefault="00A13E13" w:rsidP="009159D9">
      <w:pPr>
        <w:spacing w:after="0" w:line="240" w:lineRule="auto"/>
        <w:rPr>
          <w:rFonts w:ascii="Arial" w:eastAsia="Times New Roman" w:hAnsi="Arial" w:cs="Arial"/>
          <w:color w:val="333333"/>
          <w:spacing w:val="-5"/>
          <w:sz w:val="24"/>
          <w:szCs w:val="24"/>
          <w:lang w:eastAsia="es-AR"/>
        </w:rPr>
      </w:pPr>
      <w:r w:rsidRPr="003016D1">
        <w:rPr>
          <w:rFonts w:ascii="Arial" w:eastAsia="Times New Roman" w:hAnsi="Arial" w:cs="Arial"/>
          <w:b/>
          <w:bCs/>
          <w:color w:val="333333"/>
          <w:spacing w:val="-5"/>
          <w:sz w:val="24"/>
          <w:szCs w:val="24"/>
          <w:lang w:eastAsia="es-AR"/>
        </w:rPr>
        <w:t>¿</w:t>
      </w:r>
      <w:r w:rsidR="009159D9" w:rsidRPr="009159D9">
        <w:rPr>
          <w:rFonts w:ascii="Arial" w:eastAsia="Times New Roman" w:hAnsi="Arial" w:cs="Arial"/>
          <w:b/>
          <w:bCs/>
          <w:color w:val="333333"/>
          <w:spacing w:val="-5"/>
          <w:sz w:val="24"/>
          <w:szCs w:val="24"/>
          <w:lang w:eastAsia="es-AR"/>
        </w:rPr>
        <w:t>Tenemos representación en Latinoamérica</w:t>
      </w:r>
      <w:r w:rsidRPr="003016D1">
        <w:rPr>
          <w:rFonts w:ascii="Arial" w:eastAsia="Times New Roman" w:hAnsi="Arial" w:cs="Arial"/>
          <w:b/>
          <w:bCs/>
          <w:color w:val="333333"/>
          <w:spacing w:val="-5"/>
          <w:sz w:val="24"/>
          <w:szCs w:val="24"/>
          <w:lang w:eastAsia="es-AR"/>
        </w:rPr>
        <w:t>?</w:t>
      </w:r>
      <w:r w:rsidRPr="003016D1">
        <w:rPr>
          <w:rFonts w:ascii="Arial" w:eastAsia="Times New Roman" w:hAnsi="Arial" w:cs="Arial"/>
          <w:b/>
          <w:bCs/>
          <w:color w:val="333333"/>
          <w:spacing w:val="-5"/>
          <w:sz w:val="24"/>
          <w:szCs w:val="24"/>
          <w:lang w:eastAsia="es-AR"/>
        </w:rPr>
        <w:br/>
      </w:r>
      <w:r w:rsidR="001C41FC">
        <w:rPr>
          <w:rFonts w:ascii="Arial" w:eastAsia="Times New Roman" w:hAnsi="Arial" w:cs="Arial"/>
          <w:color w:val="333333"/>
          <w:spacing w:val="-5"/>
          <w:sz w:val="24"/>
          <w:szCs w:val="24"/>
          <w:lang w:eastAsia="es-AR"/>
        </w:rPr>
        <w:t>Es incluso más amplia</w:t>
      </w:r>
      <w:r w:rsidR="000139A1">
        <w:rPr>
          <w:rFonts w:ascii="Arial" w:eastAsia="Times New Roman" w:hAnsi="Arial" w:cs="Arial"/>
          <w:color w:val="333333"/>
          <w:spacing w:val="-5"/>
          <w:sz w:val="24"/>
          <w:szCs w:val="24"/>
          <w:lang w:eastAsia="es-AR"/>
        </w:rPr>
        <w:t xml:space="preserve"> (</w:t>
      </w:r>
      <w:r w:rsidR="000139A1" w:rsidRPr="000139A1">
        <w:rPr>
          <w:rFonts w:ascii="Arial" w:eastAsia="Times New Roman" w:hAnsi="Arial" w:cs="Arial"/>
          <w:b/>
          <w:color w:val="333333"/>
          <w:spacing w:val="-5"/>
          <w:sz w:val="24"/>
          <w:szCs w:val="24"/>
          <w:lang w:eastAsia="es-AR"/>
        </w:rPr>
        <w:t>Figura 1</w:t>
      </w:r>
      <w:r w:rsidR="000139A1">
        <w:rPr>
          <w:rFonts w:ascii="Arial" w:eastAsia="Times New Roman" w:hAnsi="Arial" w:cs="Arial"/>
          <w:color w:val="333333"/>
          <w:spacing w:val="-5"/>
          <w:sz w:val="24"/>
          <w:szCs w:val="24"/>
          <w:lang w:eastAsia="es-AR"/>
        </w:rPr>
        <w:t>)</w:t>
      </w:r>
      <w:r w:rsidR="001C41FC">
        <w:rPr>
          <w:rFonts w:ascii="Arial" w:eastAsia="Times New Roman" w:hAnsi="Arial" w:cs="Arial"/>
          <w:color w:val="333333"/>
          <w:spacing w:val="-5"/>
          <w:sz w:val="24"/>
          <w:szCs w:val="24"/>
          <w:lang w:eastAsia="es-AR"/>
        </w:rPr>
        <w:t xml:space="preserve">. </w:t>
      </w:r>
      <w:r w:rsidR="009159D9" w:rsidRPr="009159D9">
        <w:rPr>
          <w:rFonts w:ascii="Arial" w:eastAsia="Times New Roman" w:hAnsi="Arial" w:cs="Arial"/>
          <w:color w:val="333333"/>
          <w:spacing w:val="-5"/>
          <w:sz w:val="24"/>
          <w:szCs w:val="24"/>
          <w:lang w:eastAsia="es-AR"/>
        </w:rPr>
        <w:t>La Red Cochrane Iberoamericana está integrada por el Centro Cochrane Iberoamericano (</w:t>
      </w:r>
      <w:proofErr w:type="spellStart"/>
      <w:r w:rsidR="009159D9" w:rsidRPr="009159D9">
        <w:rPr>
          <w:rFonts w:ascii="Arial" w:eastAsia="Times New Roman" w:hAnsi="Arial" w:cs="Arial"/>
          <w:color w:val="333333"/>
          <w:spacing w:val="-5"/>
          <w:sz w:val="24"/>
          <w:szCs w:val="24"/>
          <w:lang w:eastAsia="es-AR"/>
        </w:rPr>
        <w:t>CCIb</w:t>
      </w:r>
      <w:proofErr w:type="spellEnd"/>
      <w:r w:rsidR="009159D9" w:rsidRPr="009159D9">
        <w:rPr>
          <w:rFonts w:ascii="Arial" w:eastAsia="Times New Roman" w:hAnsi="Arial" w:cs="Arial"/>
          <w:color w:val="333333"/>
          <w:spacing w:val="-5"/>
          <w:sz w:val="24"/>
          <w:szCs w:val="24"/>
          <w:lang w:eastAsia="es-AR"/>
        </w:rPr>
        <w:t>) y las entidades –centros colaboradores o grupos asociados– presentes en la gran mayoría de países de la región. Las instituciones que participan en la Red son un reflejo de la diversidad y el apoyo que dan a sus profesionales para mantener Cochrane viva y productiva en esta parte del mundo.</w:t>
      </w:r>
    </w:p>
    <w:p w:rsidR="004D61B6" w:rsidRDefault="009159D9" w:rsidP="009159D9">
      <w:pPr>
        <w:spacing w:after="0" w:line="240" w:lineRule="auto"/>
        <w:rPr>
          <w:rFonts w:ascii="Arial" w:eastAsia="Times New Roman" w:hAnsi="Arial" w:cs="Arial"/>
          <w:color w:val="333333"/>
          <w:spacing w:val="-5"/>
          <w:sz w:val="24"/>
          <w:szCs w:val="24"/>
          <w:lang w:eastAsia="es-AR"/>
        </w:rPr>
      </w:pPr>
      <w:r w:rsidRPr="009159D9">
        <w:rPr>
          <w:rFonts w:ascii="Arial" w:eastAsia="Times New Roman" w:hAnsi="Arial" w:cs="Arial"/>
          <w:color w:val="333333"/>
          <w:spacing w:val="-5"/>
          <w:sz w:val="24"/>
          <w:szCs w:val="24"/>
          <w:lang w:eastAsia="es-AR"/>
        </w:rPr>
        <w:t>Las Redes Regionales (</w:t>
      </w:r>
      <w:proofErr w:type="spellStart"/>
      <w:r w:rsidRPr="009159D9">
        <w:rPr>
          <w:rFonts w:ascii="Arial" w:eastAsia="Times New Roman" w:hAnsi="Arial" w:cs="Arial"/>
          <w:color w:val="333333"/>
          <w:spacing w:val="-5"/>
          <w:sz w:val="24"/>
          <w:szCs w:val="24"/>
          <w:lang w:eastAsia="es-AR"/>
        </w:rPr>
        <w:t>branches</w:t>
      </w:r>
      <w:proofErr w:type="spellEnd"/>
      <w:r w:rsidRPr="009159D9">
        <w:rPr>
          <w:rFonts w:ascii="Arial" w:eastAsia="Times New Roman" w:hAnsi="Arial" w:cs="Arial"/>
          <w:color w:val="333333"/>
          <w:spacing w:val="-5"/>
          <w:sz w:val="24"/>
          <w:szCs w:val="24"/>
          <w:lang w:eastAsia="es-AR"/>
        </w:rPr>
        <w:t xml:space="preserve"> en inglés) tratan de mejorar la coordinación de actividades de la Red Cochrane Iberoamericana en los países que las conforman, descentralizar responsabilidades, impulsar la interacción entre los distintos centros colaboradores y adheridos.</w:t>
      </w:r>
      <w:r w:rsidR="00BC2428">
        <w:rPr>
          <w:rFonts w:ascii="Arial" w:eastAsia="Times New Roman" w:hAnsi="Arial" w:cs="Arial"/>
          <w:color w:val="333333"/>
          <w:spacing w:val="-5"/>
          <w:sz w:val="24"/>
          <w:szCs w:val="24"/>
          <w:lang w:eastAsia="es-AR"/>
        </w:rPr>
        <w:t xml:space="preserve"> Contamos con las siguientes Redes Regionales: Andina, Cono Sur, </w:t>
      </w:r>
      <w:r w:rsidR="00BC2428" w:rsidRPr="00BC2428">
        <w:rPr>
          <w:rFonts w:ascii="Arial" w:eastAsia="Times New Roman" w:hAnsi="Arial" w:cs="Arial"/>
          <w:color w:val="333333"/>
          <w:spacing w:val="-5"/>
          <w:sz w:val="24"/>
          <w:szCs w:val="24"/>
          <w:lang w:eastAsia="es-AR"/>
        </w:rPr>
        <w:t xml:space="preserve">América Central </w:t>
      </w:r>
      <w:r w:rsidR="00BC2428">
        <w:rPr>
          <w:rFonts w:ascii="Arial" w:eastAsia="Times New Roman" w:hAnsi="Arial" w:cs="Arial"/>
          <w:color w:val="333333"/>
          <w:spacing w:val="-5"/>
          <w:sz w:val="24"/>
          <w:szCs w:val="24"/>
          <w:lang w:eastAsia="es-AR"/>
        </w:rPr>
        <w:t>y</w:t>
      </w:r>
      <w:r w:rsidR="00BC2428" w:rsidRPr="00BC2428">
        <w:rPr>
          <w:rFonts w:ascii="Arial" w:eastAsia="Times New Roman" w:hAnsi="Arial" w:cs="Arial"/>
          <w:color w:val="333333"/>
          <w:spacing w:val="-5"/>
          <w:sz w:val="24"/>
          <w:szCs w:val="24"/>
          <w:lang w:eastAsia="es-AR"/>
        </w:rPr>
        <w:t xml:space="preserve"> El Caribe</w:t>
      </w:r>
      <w:r w:rsidR="00BC2428">
        <w:rPr>
          <w:rFonts w:ascii="Arial" w:eastAsia="Times New Roman" w:hAnsi="Arial" w:cs="Arial"/>
          <w:color w:val="333333"/>
          <w:spacing w:val="-5"/>
          <w:sz w:val="24"/>
          <w:szCs w:val="24"/>
          <w:lang w:eastAsia="es-AR"/>
        </w:rPr>
        <w:t xml:space="preserve">, Portuguesa y Mexicana. A medida que Cochrane crece en cada país se transformarán en </w:t>
      </w:r>
      <w:r w:rsidR="00BC2428" w:rsidRPr="009159D9">
        <w:rPr>
          <w:rFonts w:ascii="Arial" w:eastAsia="Times New Roman" w:hAnsi="Arial" w:cs="Arial"/>
          <w:color w:val="333333"/>
          <w:spacing w:val="-5"/>
          <w:sz w:val="24"/>
          <w:szCs w:val="24"/>
          <w:lang w:eastAsia="es-AR"/>
        </w:rPr>
        <w:t>Redes Regionales</w:t>
      </w:r>
      <w:r w:rsidR="00BC2428">
        <w:rPr>
          <w:rFonts w:ascii="Arial" w:eastAsia="Times New Roman" w:hAnsi="Arial" w:cs="Arial"/>
          <w:color w:val="333333"/>
          <w:spacing w:val="-5"/>
          <w:sz w:val="24"/>
          <w:szCs w:val="24"/>
          <w:lang w:eastAsia="es-AR"/>
        </w:rPr>
        <w:t xml:space="preserve"> Nacionales. En este proceso se encuentra en esta etapa </w:t>
      </w:r>
      <w:proofErr w:type="gramStart"/>
      <w:r w:rsidR="00BC2428">
        <w:rPr>
          <w:rFonts w:ascii="Arial" w:eastAsia="Times New Roman" w:hAnsi="Arial" w:cs="Arial"/>
          <w:color w:val="333333"/>
          <w:spacing w:val="-5"/>
          <w:sz w:val="24"/>
          <w:szCs w:val="24"/>
          <w:lang w:eastAsia="es-AR"/>
        </w:rPr>
        <w:t>Argentina</w:t>
      </w:r>
      <w:proofErr w:type="gramEnd"/>
      <w:r w:rsidR="00BC2428">
        <w:rPr>
          <w:rFonts w:ascii="Arial" w:eastAsia="Times New Roman" w:hAnsi="Arial" w:cs="Arial"/>
          <w:color w:val="333333"/>
          <w:spacing w:val="-5"/>
          <w:sz w:val="24"/>
          <w:szCs w:val="24"/>
          <w:lang w:eastAsia="es-AR"/>
        </w:rPr>
        <w:t>, Chile y Colombia.</w:t>
      </w:r>
    </w:p>
    <w:p w:rsidR="00D518C5" w:rsidRDefault="00D518C5" w:rsidP="009159D9">
      <w:pPr>
        <w:spacing w:after="0" w:line="240" w:lineRule="auto"/>
        <w:rPr>
          <w:rFonts w:ascii="Arial" w:eastAsia="Times New Roman" w:hAnsi="Arial" w:cs="Arial"/>
          <w:color w:val="333333"/>
          <w:spacing w:val="-5"/>
          <w:sz w:val="24"/>
          <w:szCs w:val="24"/>
          <w:lang w:eastAsia="es-AR"/>
        </w:rPr>
      </w:pPr>
    </w:p>
    <w:p w:rsidR="00D518C5" w:rsidRPr="000139A1" w:rsidRDefault="00D518C5" w:rsidP="00D518C5">
      <w:pPr>
        <w:pStyle w:val="Descripcin"/>
        <w:keepNext/>
        <w:rPr>
          <w:rFonts w:ascii="Times New Roman" w:hAnsi="Times New Roman" w:cs="Times New Roman"/>
          <w:b/>
          <w:i w:val="0"/>
          <w:color w:val="auto"/>
          <w:sz w:val="24"/>
          <w:szCs w:val="24"/>
        </w:rPr>
      </w:pPr>
      <w:r w:rsidRPr="000139A1">
        <w:rPr>
          <w:rFonts w:ascii="Times New Roman" w:hAnsi="Times New Roman" w:cs="Times New Roman"/>
          <w:b/>
          <w:i w:val="0"/>
          <w:color w:val="auto"/>
          <w:sz w:val="24"/>
          <w:szCs w:val="24"/>
        </w:rPr>
        <w:lastRenderedPageBreak/>
        <w:t xml:space="preserve">Figura </w:t>
      </w:r>
      <w:r w:rsidRPr="000139A1">
        <w:rPr>
          <w:rFonts w:ascii="Times New Roman" w:hAnsi="Times New Roman" w:cs="Times New Roman"/>
          <w:b/>
          <w:i w:val="0"/>
          <w:color w:val="auto"/>
          <w:sz w:val="24"/>
          <w:szCs w:val="24"/>
        </w:rPr>
        <w:fldChar w:fldCharType="begin"/>
      </w:r>
      <w:r w:rsidRPr="000139A1">
        <w:rPr>
          <w:rFonts w:ascii="Times New Roman" w:hAnsi="Times New Roman" w:cs="Times New Roman"/>
          <w:b/>
          <w:i w:val="0"/>
          <w:color w:val="auto"/>
          <w:sz w:val="24"/>
          <w:szCs w:val="24"/>
        </w:rPr>
        <w:instrText xml:space="preserve"> SEQ Figura \* ARABIC </w:instrText>
      </w:r>
      <w:r w:rsidRPr="000139A1">
        <w:rPr>
          <w:rFonts w:ascii="Times New Roman" w:hAnsi="Times New Roman" w:cs="Times New Roman"/>
          <w:b/>
          <w:i w:val="0"/>
          <w:color w:val="auto"/>
          <w:sz w:val="24"/>
          <w:szCs w:val="24"/>
        </w:rPr>
        <w:fldChar w:fldCharType="separate"/>
      </w:r>
      <w:r w:rsidRPr="000139A1">
        <w:rPr>
          <w:rFonts w:ascii="Times New Roman" w:hAnsi="Times New Roman" w:cs="Times New Roman"/>
          <w:b/>
          <w:i w:val="0"/>
          <w:noProof/>
          <w:color w:val="auto"/>
          <w:sz w:val="24"/>
          <w:szCs w:val="24"/>
        </w:rPr>
        <w:t>1</w:t>
      </w:r>
      <w:r w:rsidRPr="000139A1">
        <w:rPr>
          <w:rFonts w:ascii="Times New Roman" w:hAnsi="Times New Roman" w:cs="Times New Roman"/>
          <w:b/>
          <w:i w:val="0"/>
          <w:color w:val="auto"/>
          <w:sz w:val="24"/>
          <w:szCs w:val="24"/>
        </w:rPr>
        <w:fldChar w:fldCharType="end"/>
      </w:r>
      <w:r w:rsidRPr="000139A1">
        <w:rPr>
          <w:rFonts w:ascii="Times New Roman" w:hAnsi="Times New Roman" w:cs="Times New Roman"/>
          <w:b/>
          <w:i w:val="0"/>
          <w:color w:val="auto"/>
          <w:sz w:val="24"/>
          <w:szCs w:val="24"/>
        </w:rPr>
        <w:t xml:space="preserve">. Representación geográfica de la </w:t>
      </w:r>
      <w:r w:rsidRPr="000139A1">
        <w:rPr>
          <w:rFonts w:ascii="Times New Roman" w:eastAsia="Times New Roman" w:hAnsi="Times New Roman" w:cs="Times New Roman"/>
          <w:b/>
          <w:i w:val="0"/>
          <w:color w:val="auto"/>
          <w:spacing w:val="-5"/>
          <w:sz w:val="24"/>
          <w:szCs w:val="24"/>
          <w:lang w:eastAsia="es-AR"/>
        </w:rPr>
        <w:t>Red Cochrane Iberoamericana</w:t>
      </w:r>
    </w:p>
    <w:p w:rsidR="00D518C5" w:rsidRDefault="00D518C5" w:rsidP="00D518C5">
      <w:pPr>
        <w:spacing w:after="0" w:line="240" w:lineRule="auto"/>
        <w:jc w:val="center"/>
        <w:rPr>
          <w:rFonts w:ascii="Arial" w:eastAsia="Times New Roman" w:hAnsi="Arial" w:cs="Arial"/>
          <w:color w:val="333333"/>
          <w:spacing w:val="-5"/>
          <w:sz w:val="24"/>
          <w:szCs w:val="24"/>
          <w:lang w:eastAsia="es-AR"/>
        </w:rPr>
      </w:pPr>
      <w:r w:rsidRPr="00C71FC5">
        <w:rPr>
          <w:rFonts w:ascii="Arial" w:eastAsia="Times New Roman" w:hAnsi="Arial" w:cs="Arial"/>
          <w:noProof/>
          <w:color w:val="333333"/>
          <w:spacing w:val="-5"/>
          <w:sz w:val="24"/>
          <w:szCs w:val="24"/>
          <w:lang w:eastAsia="es-AR"/>
        </w:rPr>
        <w:drawing>
          <wp:inline distT="0" distB="0" distL="0" distR="0" wp14:anchorId="201E19F3" wp14:editId="3DD641F7">
            <wp:extent cx="4715510" cy="349365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6" b="1260"/>
                    <a:stretch/>
                  </pic:blipFill>
                  <pic:spPr bwMode="auto">
                    <a:xfrm>
                      <a:off x="0" y="0"/>
                      <a:ext cx="4716283" cy="3494227"/>
                    </a:xfrm>
                    <a:prstGeom prst="rect">
                      <a:avLst/>
                    </a:prstGeom>
                    <a:ln>
                      <a:noFill/>
                    </a:ln>
                    <a:extLst>
                      <a:ext uri="{53640926-AAD7-44D8-BBD7-CCE9431645EC}">
                        <a14:shadowObscured xmlns:a14="http://schemas.microsoft.com/office/drawing/2010/main"/>
                      </a:ext>
                    </a:extLst>
                  </pic:spPr>
                </pic:pic>
              </a:graphicData>
            </a:graphic>
          </wp:inline>
        </w:drawing>
      </w:r>
    </w:p>
    <w:p w:rsidR="00D518C5" w:rsidRDefault="00D518C5" w:rsidP="009159D9">
      <w:pPr>
        <w:spacing w:after="0" w:line="240" w:lineRule="auto"/>
        <w:rPr>
          <w:rFonts w:ascii="Arial" w:eastAsia="Times New Roman" w:hAnsi="Arial" w:cs="Arial"/>
          <w:color w:val="333333"/>
          <w:spacing w:val="-5"/>
          <w:sz w:val="24"/>
          <w:szCs w:val="24"/>
          <w:lang w:eastAsia="es-AR"/>
        </w:rPr>
      </w:pPr>
    </w:p>
    <w:p w:rsidR="00BC2428" w:rsidRDefault="00BC2428" w:rsidP="009159D9">
      <w:pPr>
        <w:spacing w:after="0" w:line="240" w:lineRule="auto"/>
        <w:rPr>
          <w:rFonts w:ascii="Arial" w:eastAsia="Times New Roman" w:hAnsi="Arial" w:cs="Arial"/>
          <w:color w:val="333333"/>
          <w:spacing w:val="-5"/>
          <w:sz w:val="24"/>
          <w:szCs w:val="24"/>
          <w:lang w:eastAsia="es-AR"/>
        </w:rPr>
      </w:pPr>
    </w:p>
    <w:p w:rsidR="00BC2428" w:rsidRDefault="000139A1" w:rsidP="009159D9">
      <w:pPr>
        <w:spacing w:after="0" w:line="240" w:lineRule="auto"/>
        <w:rPr>
          <w:rFonts w:ascii="Arial" w:eastAsia="Times New Roman" w:hAnsi="Arial" w:cs="Arial"/>
          <w:color w:val="333333"/>
          <w:spacing w:val="-5"/>
          <w:sz w:val="24"/>
          <w:szCs w:val="24"/>
          <w:lang w:eastAsia="es-AR"/>
        </w:rPr>
      </w:pPr>
      <w:r w:rsidRPr="003016D1">
        <w:rPr>
          <w:rFonts w:ascii="Arial" w:eastAsia="Times New Roman" w:hAnsi="Arial" w:cs="Arial"/>
          <w:b/>
          <w:bCs/>
          <w:color w:val="333333"/>
          <w:spacing w:val="-5"/>
          <w:sz w:val="24"/>
          <w:szCs w:val="24"/>
          <w:lang w:eastAsia="es-AR"/>
        </w:rPr>
        <w:t>¿</w:t>
      </w:r>
      <w:r w:rsidRPr="009159D9">
        <w:rPr>
          <w:rFonts w:ascii="Arial" w:eastAsia="Times New Roman" w:hAnsi="Arial" w:cs="Arial"/>
          <w:b/>
          <w:bCs/>
          <w:color w:val="333333"/>
          <w:spacing w:val="-5"/>
          <w:sz w:val="24"/>
          <w:szCs w:val="24"/>
          <w:lang w:eastAsia="es-AR"/>
        </w:rPr>
        <w:t xml:space="preserve">Tenemos </w:t>
      </w:r>
      <w:r>
        <w:rPr>
          <w:rFonts w:ascii="Arial" w:eastAsia="Times New Roman" w:hAnsi="Arial" w:cs="Arial"/>
          <w:b/>
          <w:bCs/>
          <w:color w:val="333333"/>
          <w:spacing w:val="-5"/>
          <w:sz w:val="24"/>
          <w:szCs w:val="24"/>
          <w:lang w:eastAsia="es-AR"/>
        </w:rPr>
        <w:t>Cochrane Argentina</w:t>
      </w:r>
      <w:r w:rsidRPr="003016D1">
        <w:rPr>
          <w:rFonts w:ascii="Arial" w:eastAsia="Times New Roman" w:hAnsi="Arial" w:cs="Arial"/>
          <w:b/>
          <w:bCs/>
          <w:color w:val="333333"/>
          <w:spacing w:val="-5"/>
          <w:sz w:val="24"/>
          <w:szCs w:val="24"/>
          <w:lang w:eastAsia="es-AR"/>
        </w:rPr>
        <w:t>?</w:t>
      </w:r>
      <w:r w:rsidRPr="003016D1">
        <w:rPr>
          <w:rFonts w:ascii="Arial" w:eastAsia="Times New Roman" w:hAnsi="Arial" w:cs="Arial"/>
          <w:b/>
          <w:bCs/>
          <w:color w:val="333333"/>
          <w:spacing w:val="-5"/>
          <w:sz w:val="24"/>
          <w:szCs w:val="24"/>
          <w:lang w:eastAsia="es-AR"/>
        </w:rPr>
        <w:br/>
      </w:r>
      <w:r>
        <w:rPr>
          <w:rFonts w:ascii="Arial" w:eastAsia="Times New Roman" w:hAnsi="Arial" w:cs="Arial"/>
          <w:color w:val="333333"/>
          <w:spacing w:val="-5"/>
          <w:sz w:val="24"/>
          <w:szCs w:val="24"/>
          <w:lang w:eastAsia="es-AR"/>
        </w:rPr>
        <w:t>Aunque el registro formal en Cochrane está en proceso contamos con una estructura definida y un logo propio aprobado.</w:t>
      </w:r>
    </w:p>
    <w:p w:rsidR="000139A1" w:rsidRDefault="000139A1" w:rsidP="009159D9">
      <w:pPr>
        <w:spacing w:after="0" w:line="240" w:lineRule="auto"/>
        <w:rPr>
          <w:rFonts w:ascii="Arial" w:eastAsia="Times New Roman" w:hAnsi="Arial" w:cs="Arial"/>
          <w:color w:val="333333"/>
          <w:spacing w:val="-5"/>
          <w:sz w:val="24"/>
          <w:szCs w:val="24"/>
          <w:lang w:eastAsia="es-AR"/>
        </w:rPr>
      </w:pPr>
    </w:p>
    <w:p w:rsidR="000139A1" w:rsidRDefault="000139A1" w:rsidP="00FB0E6E">
      <w:pPr>
        <w:spacing w:after="0" w:line="240" w:lineRule="auto"/>
        <w:jc w:val="center"/>
        <w:rPr>
          <w:rFonts w:ascii="Arial" w:eastAsia="Times New Roman" w:hAnsi="Arial" w:cs="Arial"/>
          <w:color w:val="333333"/>
          <w:spacing w:val="-5"/>
          <w:sz w:val="24"/>
          <w:szCs w:val="24"/>
          <w:lang w:eastAsia="es-AR"/>
        </w:rPr>
      </w:pPr>
      <w:r>
        <w:rPr>
          <w:rFonts w:ascii="Arial" w:eastAsia="Times New Roman" w:hAnsi="Arial" w:cs="Arial"/>
          <w:color w:val="333333"/>
          <w:spacing w:val="-5"/>
          <w:sz w:val="24"/>
          <w:szCs w:val="24"/>
          <w:lang w:eastAsia="es-AR"/>
        </w:rPr>
        <w:drawing>
          <wp:inline distT="0" distB="0" distL="0" distR="0">
            <wp:extent cx="2727311" cy="928774"/>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chrane_Argentina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2343" cy="937299"/>
                    </a:xfrm>
                    <a:prstGeom prst="rect">
                      <a:avLst/>
                    </a:prstGeom>
                  </pic:spPr>
                </pic:pic>
              </a:graphicData>
            </a:graphic>
          </wp:inline>
        </w:drawing>
      </w:r>
    </w:p>
    <w:p w:rsidR="00FB0E6E" w:rsidRDefault="00FB0E6E" w:rsidP="00FB0E6E">
      <w:pPr>
        <w:spacing w:after="0" w:line="240" w:lineRule="auto"/>
        <w:rPr>
          <w:rFonts w:ascii="Arial" w:eastAsia="Times New Roman" w:hAnsi="Arial" w:cs="Arial"/>
          <w:color w:val="333333"/>
          <w:spacing w:val="-5"/>
          <w:sz w:val="24"/>
          <w:szCs w:val="24"/>
          <w:lang w:eastAsia="es-AR"/>
        </w:rPr>
      </w:pPr>
    </w:p>
    <w:p w:rsidR="00FB0E6E" w:rsidRDefault="00FB0E6E" w:rsidP="00FB0E6E">
      <w:pPr>
        <w:spacing w:after="0" w:line="240" w:lineRule="auto"/>
        <w:rPr>
          <w:rFonts w:ascii="Arial" w:eastAsia="Times New Roman" w:hAnsi="Arial" w:cs="Arial"/>
          <w:color w:val="333333"/>
          <w:spacing w:val="-5"/>
          <w:sz w:val="24"/>
          <w:szCs w:val="24"/>
          <w:lang w:eastAsia="es-AR"/>
        </w:rPr>
      </w:pPr>
      <w:r>
        <w:rPr>
          <w:rFonts w:ascii="Arial" w:eastAsia="Times New Roman" w:hAnsi="Arial" w:cs="Arial"/>
          <w:color w:val="333333"/>
          <w:spacing w:val="-5"/>
          <w:sz w:val="24"/>
          <w:szCs w:val="24"/>
          <w:lang w:eastAsia="es-AR"/>
        </w:rPr>
        <w:t>Contamos con tres Centros Cochrane Asociados que tienen un mayor nivel de responsabilidad en las funciones Cochrane:</w:t>
      </w:r>
    </w:p>
    <w:p w:rsidR="00FB0E6E" w:rsidRPr="00FB0E6E" w:rsidRDefault="00FB0E6E" w:rsidP="00FB0E6E">
      <w:pPr>
        <w:spacing w:after="0" w:line="240" w:lineRule="auto"/>
        <w:rPr>
          <w:rFonts w:ascii="Arial" w:eastAsia="Times New Roman" w:hAnsi="Arial" w:cs="Arial"/>
          <w:color w:val="333333"/>
          <w:spacing w:val="-5"/>
          <w:sz w:val="24"/>
          <w:szCs w:val="24"/>
          <w:lang w:eastAsia="es-AR"/>
        </w:rPr>
      </w:pPr>
      <w:r w:rsidRPr="00FB0E6E">
        <w:rPr>
          <w:rFonts w:ascii="Arial" w:eastAsia="Times New Roman" w:hAnsi="Arial" w:cs="Arial"/>
          <w:color w:val="333333"/>
          <w:spacing w:val="-5"/>
          <w:sz w:val="24"/>
          <w:szCs w:val="24"/>
          <w:lang w:eastAsia="es-AR"/>
        </w:rPr>
        <w:t>Instituto de Efectividad Clínica y Sanitaria (IECS), Buenos Aires, Argentina (</w:t>
      </w:r>
      <w:r>
        <w:rPr>
          <w:rFonts w:ascii="Arial" w:eastAsia="Times New Roman" w:hAnsi="Arial" w:cs="Arial"/>
          <w:color w:val="333333"/>
          <w:spacing w:val="-5"/>
          <w:sz w:val="24"/>
          <w:szCs w:val="24"/>
          <w:lang w:eastAsia="es-AR"/>
        </w:rPr>
        <w:t>desde</w:t>
      </w:r>
      <w:r w:rsidRPr="00FB0E6E">
        <w:rPr>
          <w:rFonts w:ascii="Arial" w:eastAsia="Times New Roman" w:hAnsi="Arial" w:cs="Arial"/>
          <w:color w:val="333333"/>
          <w:spacing w:val="-5"/>
          <w:sz w:val="24"/>
          <w:szCs w:val="24"/>
          <w:lang w:eastAsia="es-AR"/>
        </w:rPr>
        <w:t xml:space="preserve"> 2002). </w:t>
      </w:r>
      <w:r w:rsidRPr="00FB0E6E">
        <w:rPr>
          <w:rFonts w:ascii="Arial" w:eastAsia="Times New Roman" w:hAnsi="Arial" w:cs="Arial"/>
          <w:color w:val="333333"/>
          <w:spacing w:val="-5"/>
          <w:sz w:val="24"/>
          <w:szCs w:val="24"/>
          <w:lang w:eastAsia="es-AR"/>
        </w:rPr>
        <w:t>Coordinador</w:t>
      </w:r>
      <w:r w:rsidRPr="00FB0E6E">
        <w:rPr>
          <w:rFonts w:ascii="Arial" w:eastAsia="Times New Roman" w:hAnsi="Arial" w:cs="Arial"/>
          <w:color w:val="333333"/>
          <w:spacing w:val="-5"/>
          <w:sz w:val="24"/>
          <w:szCs w:val="24"/>
          <w:lang w:eastAsia="es-AR"/>
        </w:rPr>
        <w:t>: Agustín Ciapponi.</w:t>
      </w:r>
    </w:p>
    <w:p w:rsidR="00FB0E6E" w:rsidRPr="00FB0E6E" w:rsidRDefault="00FB0E6E" w:rsidP="00FB0E6E">
      <w:pPr>
        <w:spacing w:after="0" w:line="240" w:lineRule="auto"/>
        <w:rPr>
          <w:rFonts w:ascii="Arial" w:eastAsia="Times New Roman" w:hAnsi="Arial" w:cs="Arial"/>
          <w:color w:val="333333"/>
          <w:spacing w:val="-5"/>
          <w:sz w:val="24"/>
          <w:szCs w:val="24"/>
          <w:lang w:eastAsia="es-AR"/>
        </w:rPr>
      </w:pPr>
      <w:r w:rsidRPr="00FB0E6E">
        <w:rPr>
          <w:rFonts w:ascii="Arial" w:eastAsia="Times New Roman" w:hAnsi="Arial" w:cs="Arial"/>
          <w:color w:val="333333"/>
          <w:spacing w:val="-5"/>
          <w:sz w:val="24"/>
          <w:szCs w:val="24"/>
          <w:lang w:eastAsia="es-AR"/>
        </w:rPr>
        <w:t>Centro Rosarino de Estudios Perinatales (CREP), Rosario, Argentina (</w:t>
      </w:r>
      <w:r>
        <w:rPr>
          <w:rFonts w:ascii="Arial" w:eastAsia="Times New Roman" w:hAnsi="Arial" w:cs="Arial"/>
          <w:color w:val="333333"/>
          <w:spacing w:val="-5"/>
          <w:sz w:val="24"/>
          <w:szCs w:val="24"/>
          <w:lang w:eastAsia="es-AR"/>
        </w:rPr>
        <w:t>desde</w:t>
      </w:r>
      <w:r w:rsidRPr="00FB0E6E">
        <w:rPr>
          <w:rFonts w:ascii="Arial" w:eastAsia="Times New Roman" w:hAnsi="Arial" w:cs="Arial"/>
          <w:color w:val="333333"/>
          <w:spacing w:val="-5"/>
          <w:sz w:val="24"/>
          <w:szCs w:val="24"/>
          <w:lang w:eastAsia="es-AR"/>
        </w:rPr>
        <w:t xml:space="preserve"> 2007) </w:t>
      </w:r>
      <w:r w:rsidRPr="00FB0E6E">
        <w:rPr>
          <w:rFonts w:ascii="Arial" w:eastAsia="Times New Roman" w:hAnsi="Arial" w:cs="Arial"/>
          <w:color w:val="333333"/>
          <w:spacing w:val="-5"/>
          <w:sz w:val="24"/>
          <w:szCs w:val="24"/>
          <w:lang w:eastAsia="es-AR"/>
        </w:rPr>
        <w:t>Coordinador</w:t>
      </w:r>
      <w:r>
        <w:rPr>
          <w:rFonts w:ascii="Arial" w:eastAsia="Times New Roman" w:hAnsi="Arial" w:cs="Arial"/>
          <w:color w:val="333333"/>
          <w:spacing w:val="-5"/>
          <w:sz w:val="24"/>
          <w:szCs w:val="24"/>
          <w:lang w:eastAsia="es-AR"/>
        </w:rPr>
        <w:t>a</w:t>
      </w:r>
      <w:r w:rsidRPr="00FB0E6E">
        <w:rPr>
          <w:rFonts w:ascii="Arial" w:eastAsia="Times New Roman" w:hAnsi="Arial" w:cs="Arial"/>
          <w:color w:val="333333"/>
          <w:spacing w:val="-5"/>
          <w:sz w:val="24"/>
          <w:szCs w:val="24"/>
          <w:lang w:eastAsia="es-AR"/>
        </w:rPr>
        <w:t xml:space="preserve">: Yanina </w:t>
      </w:r>
      <w:proofErr w:type="spellStart"/>
      <w:r w:rsidRPr="00FB0E6E">
        <w:rPr>
          <w:rFonts w:ascii="Arial" w:eastAsia="Times New Roman" w:hAnsi="Arial" w:cs="Arial"/>
          <w:color w:val="333333"/>
          <w:spacing w:val="-5"/>
          <w:sz w:val="24"/>
          <w:szCs w:val="24"/>
          <w:lang w:eastAsia="es-AR"/>
        </w:rPr>
        <w:t>Sguassero</w:t>
      </w:r>
      <w:proofErr w:type="spellEnd"/>
      <w:r w:rsidRPr="00FB0E6E">
        <w:rPr>
          <w:rFonts w:ascii="Arial" w:eastAsia="Times New Roman" w:hAnsi="Arial" w:cs="Arial"/>
          <w:color w:val="333333"/>
          <w:spacing w:val="-5"/>
          <w:sz w:val="24"/>
          <w:szCs w:val="24"/>
          <w:lang w:eastAsia="es-AR"/>
        </w:rPr>
        <w:t>.</w:t>
      </w:r>
    </w:p>
    <w:p w:rsidR="00FB0E6E" w:rsidRDefault="00FB0E6E" w:rsidP="00FB0E6E">
      <w:pPr>
        <w:spacing w:after="0" w:line="240" w:lineRule="auto"/>
        <w:rPr>
          <w:rFonts w:ascii="Arial" w:eastAsia="Times New Roman" w:hAnsi="Arial" w:cs="Arial"/>
          <w:color w:val="333333"/>
          <w:spacing w:val="-5"/>
          <w:sz w:val="24"/>
          <w:szCs w:val="24"/>
          <w:lang w:eastAsia="es-AR"/>
        </w:rPr>
      </w:pPr>
      <w:r w:rsidRPr="00FB0E6E">
        <w:rPr>
          <w:rFonts w:ascii="Arial" w:eastAsia="Times New Roman" w:hAnsi="Arial" w:cs="Arial"/>
          <w:color w:val="333333"/>
          <w:spacing w:val="-5"/>
          <w:sz w:val="24"/>
          <w:szCs w:val="24"/>
          <w:lang w:eastAsia="es-AR"/>
        </w:rPr>
        <w:t>Instituto Universitario Hospital Italiano (IUHI), Buenos Aires, Argentina (</w:t>
      </w:r>
      <w:r>
        <w:rPr>
          <w:rFonts w:ascii="Arial" w:eastAsia="Times New Roman" w:hAnsi="Arial" w:cs="Arial"/>
          <w:color w:val="333333"/>
          <w:spacing w:val="-5"/>
          <w:sz w:val="24"/>
          <w:szCs w:val="24"/>
          <w:lang w:eastAsia="es-AR"/>
        </w:rPr>
        <w:t>desde</w:t>
      </w:r>
      <w:r w:rsidRPr="00FB0E6E">
        <w:rPr>
          <w:rFonts w:ascii="Arial" w:eastAsia="Times New Roman" w:hAnsi="Arial" w:cs="Arial"/>
          <w:color w:val="333333"/>
          <w:spacing w:val="-5"/>
          <w:sz w:val="24"/>
          <w:szCs w:val="24"/>
          <w:lang w:eastAsia="es-AR"/>
        </w:rPr>
        <w:t xml:space="preserve"> 2015) </w:t>
      </w:r>
      <w:r w:rsidRPr="00FB0E6E">
        <w:rPr>
          <w:rFonts w:ascii="Arial" w:eastAsia="Times New Roman" w:hAnsi="Arial" w:cs="Arial"/>
          <w:color w:val="333333"/>
          <w:spacing w:val="-5"/>
          <w:sz w:val="24"/>
          <w:szCs w:val="24"/>
          <w:lang w:eastAsia="es-AR"/>
        </w:rPr>
        <w:t>Coordinador</w:t>
      </w:r>
      <w:r>
        <w:rPr>
          <w:rFonts w:ascii="Arial" w:eastAsia="Times New Roman" w:hAnsi="Arial" w:cs="Arial"/>
          <w:color w:val="333333"/>
          <w:spacing w:val="-5"/>
          <w:sz w:val="24"/>
          <w:szCs w:val="24"/>
          <w:lang w:eastAsia="es-AR"/>
        </w:rPr>
        <w:t>a</w:t>
      </w:r>
      <w:r w:rsidRPr="00FB0E6E">
        <w:rPr>
          <w:rFonts w:ascii="Arial" w:eastAsia="Times New Roman" w:hAnsi="Arial" w:cs="Arial"/>
          <w:color w:val="333333"/>
          <w:spacing w:val="-5"/>
          <w:sz w:val="24"/>
          <w:szCs w:val="24"/>
          <w:lang w:eastAsia="es-AR"/>
        </w:rPr>
        <w:t xml:space="preserve">: Valeria </w:t>
      </w:r>
      <w:proofErr w:type="spellStart"/>
      <w:r w:rsidRPr="00FB0E6E">
        <w:rPr>
          <w:rFonts w:ascii="Arial" w:eastAsia="Times New Roman" w:hAnsi="Arial" w:cs="Arial"/>
          <w:color w:val="333333"/>
          <w:spacing w:val="-5"/>
          <w:sz w:val="24"/>
          <w:szCs w:val="24"/>
          <w:lang w:eastAsia="es-AR"/>
        </w:rPr>
        <w:t>Vietto</w:t>
      </w:r>
      <w:proofErr w:type="spellEnd"/>
      <w:r w:rsidRPr="00FB0E6E">
        <w:rPr>
          <w:rFonts w:ascii="Arial" w:eastAsia="Times New Roman" w:hAnsi="Arial" w:cs="Arial"/>
          <w:color w:val="333333"/>
          <w:spacing w:val="-5"/>
          <w:sz w:val="24"/>
          <w:szCs w:val="24"/>
          <w:lang w:eastAsia="es-AR"/>
        </w:rPr>
        <w:t>.</w:t>
      </w:r>
    </w:p>
    <w:p w:rsidR="00FB0E6E" w:rsidRDefault="00FB0E6E" w:rsidP="00FB0E6E">
      <w:pPr>
        <w:spacing w:after="0" w:line="240" w:lineRule="auto"/>
        <w:rPr>
          <w:rFonts w:ascii="Arial" w:eastAsia="Times New Roman" w:hAnsi="Arial" w:cs="Arial"/>
          <w:color w:val="333333"/>
          <w:spacing w:val="-5"/>
          <w:sz w:val="24"/>
          <w:szCs w:val="24"/>
          <w:lang w:eastAsia="es-AR"/>
        </w:rPr>
      </w:pPr>
    </w:p>
    <w:p w:rsidR="00FB0E6E" w:rsidRDefault="00FB0E6E" w:rsidP="00FB0E6E">
      <w:pPr>
        <w:spacing w:after="0" w:line="240" w:lineRule="auto"/>
        <w:rPr>
          <w:rFonts w:ascii="Arial" w:eastAsia="Times New Roman" w:hAnsi="Arial" w:cs="Arial"/>
          <w:color w:val="333333"/>
          <w:spacing w:val="-5"/>
          <w:sz w:val="24"/>
          <w:szCs w:val="24"/>
          <w:lang w:eastAsia="es-AR"/>
        </w:rPr>
      </w:pPr>
      <w:r>
        <w:rPr>
          <w:rFonts w:ascii="Arial" w:eastAsia="Times New Roman" w:hAnsi="Arial" w:cs="Arial"/>
          <w:color w:val="333333"/>
          <w:spacing w:val="-5"/>
          <w:sz w:val="24"/>
          <w:szCs w:val="24"/>
          <w:lang w:eastAsia="es-AR"/>
        </w:rPr>
        <w:t xml:space="preserve">Por otro lado, existen </w:t>
      </w:r>
      <w:r w:rsidR="00D518C5">
        <w:rPr>
          <w:rFonts w:ascii="Arial" w:eastAsia="Times New Roman" w:hAnsi="Arial" w:cs="Arial"/>
          <w:color w:val="333333"/>
          <w:spacing w:val="-5"/>
          <w:sz w:val="24"/>
          <w:szCs w:val="24"/>
          <w:lang w:eastAsia="es-AR"/>
        </w:rPr>
        <w:t xml:space="preserve">seis </w:t>
      </w:r>
      <w:r>
        <w:rPr>
          <w:rFonts w:ascii="Arial" w:eastAsia="Times New Roman" w:hAnsi="Arial" w:cs="Arial"/>
          <w:color w:val="333333"/>
          <w:spacing w:val="-5"/>
          <w:sz w:val="24"/>
          <w:szCs w:val="24"/>
          <w:lang w:eastAsia="es-AR"/>
        </w:rPr>
        <w:t xml:space="preserve">Centros Cochrane </w:t>
      </w:r>
      <w:r>
        <w:rPr>
          <w:rFonts w:ascii="Arial" w:eastAsia="Times New Roman" w:hAnsi="Arial" w:cs="Arial"/>
          <w:color w:val="333333"/>
          <w:spacing w:val="-5"/>
          <w:sz w:val="24"/>
          <w:szCs w:val="24"/>
          <w:lang w:eastAsia="es-AR"/>
        </w:rPr>
        <w:t>Afiliados</w:t>
      </w:r>
      <w:r w:rsidR="00D518C5">
        <w:rPr>
          <w:rFonts w:ascii="Arial" w:eastAsia="Times New Roman" w:hAnsi="Arial" w:cs="Arial"/>
          <w:color w:val="333333"/>
          <w:spacing w:val="-5"/>
          <w:sz w:val="24"/>
          <w:szCs w:val="24"/>
          <w:lang w:eastAsia="es-AR"/>
        </w:rPr>
        <w:t>:</w:t>
      </w:r>
    </w:p>
    <w:p w:rsidR="00D518C5" w:rsidRPr="00D518C5" w:rsidRDefault="00D518C5" w:rsidP="00D518C5">
      <w:pPr>
        <w:spacing w:after="0" w:line="240" w:lineRule="auto"/>
        <w:rPr>
          <w:rFonts w:ascii="Arial" w:eastAsia="Times New Roman" w:hAnsi="Arial" w:cs="Arial"/>
          <w:color w:val="333333"/>
          <w:spacing w:val="-5"/>
          <w:sz w:val="24"/>
          <w:szCs w:val="24"/>
          <w:lang w:eastAsia="es-AR"/>
        </w:rPr>
      </w:pPr>
      <w:r>
        <w:rPr>
          <w:rFonts w:ascii="Arial" w:eastAsia="Times New Roman" w:hAnsi="Arial" w:cs="Arial"/>
          <w:color w:val="333333"/>
          <w:spacing w:val="-5"/>
          <w:sz w:val="24"/>
          <w:szCs w:val="24"/>
          <w:lang w:eastAsia="es-AR"/>
        </w:rPr>
        <w:t xml:space="preserve">Cinco de ellos afiliados al </w:t>
      </w:r>
      <w:r w:rsidRPr="00D518C5">
        <w:rPr>
          <w:rFonts w:ascii="Arial" w:eastAsia="Times New Roman" w:hAnsi="Arial" w:cs="Arial"/>
          <w:color w:val="333333"/>
          <w:spacing w:val="-5"/>
          <w:sz w:val="24"/>
          <w:szCs w:val="24"/>
          <w:lang w:eastAsia="es-AR"/>
        </w:rPr>
        <w:t>IECS:</w:t>
      </w:r>
    </w:p>
    <w:p w:rsidR="00D518C5" w:rsidRPr="00D518C5" w:rsidRDefault="00D518C5" w:rsidP="00D518C5">
      <w:pPr>
        <w:pStyle w:val="Prrafodelista"/>
        <w:numPr>
          <w:ilvl w:val="0"/>
          <w:numId w:val="4"/>
        </w:numPr>
        <w:spacing w:after="0" w:line="240" w:lineRule="auto"/>
        <w:ind w:left="426" w:hanging="426"/>
        <w:rPr>
          <w:rFonts w:ascii="Arial" w:eastAsia="Times New Roman" w:hAnsi="Arial" w:cs="Arial"/>
          <w:color w:val="333333"/>
          <w:spacing w:val="-5"/>
          <w:sz w:val="24"/>
          <w:szCs w:val="24"/>
          <w:lang w:eastAsia="es-AR"/>
        </w:rPr>
      </w:pPr>
      <w:r w:rsidRPr="00D518C5">
        <w:rPr>
          <w:rFonts w:ascii="Arial" w:eastAsia="Times New Roman" w:hAnsi="Arial" w:cs="Arial"/>
          <w:color w:val="333333"/>
          <w:spacing w:val="-5"/>
          <w:sz w:val="24"/>
          <w:szCs w:val="24"/>
          <w:lang w:eastAsia="es-AR"/>
        </w:rPr>
        <w:t xml:space="preserve">Asociación Odontológica Argentina. </w:t>
      </w:r>
      <w:r w:rsidRPr="00D518C5">
        <w:rPr>
          <w:rFonts w:ascii="Arial" w:eastAsia="Times New Roman" w:hAnsi="Arial" w:cs="Arial"/>
          <w:color w:val="333333"/>
          <w:spacing w:val="-5"/>
          <w:sz w:val="24"/>
          <w:szCs w:val="24"/>
          <w:lang w:eastAsia="es-AR"/>
        </w:rPr>
        <w:t>Coordinadora</w:t>
      </w:r>
      <w:r w:rsidRPr="00D518C5">
        <w:rPr>
          <w:rFonts w:ascii="Arial" w:eastAsia="Times New Roman" w:hAnsi="Arial" w:cs="Arial"/>
          <w:color w:val="333333"/>
          <w:spacing w:val="-5"/>
          <w:sz w:val="24"/>
          <w:szCs w:val="24"/>
          <w:lang w:eastAsia="es-AR"/>
        </w:rPr>
        <w:t xml:space="preserve">: Graciela </w:t>
      </w:r>
      <w:proofErr w:type="spellStart"/>
      <w:r w:rsidRPr="00D518C5">
        <w:rPr>
          <w:rFonts w:ascii="Arial" w:eastAsia="Times New Roman" w:hAnsi="Arial" w:cs="Arial"/>
          <w:color w:val="333333"/>
          <w:spacing w:val="-5"/>
          <w:sz w:val="24"/>
          <w:szCs w:val="24"/>
          <w:lang w:eastAsia="es-AR"/>
        </w:rPr>
        <w:t>Rasines</w:t>
      </w:r>
      <w:proofErr w:type="spellEnd"/>
      <w:r w:rsidRPr="00D518C5">
        <w:rPr>
          <w:rFonts w:ascii="Arial" w:eastAsia="Times New Roman" w:hAnsi="Arial" w:cs="Arial"/>
          <w:color w:val="333333"/>
          <w:spacing w:val="-5"/>
          <w:sz w:val="24"/>
          <w:szCs w:val="24"/>
          <w:lang w:eastAsia="es-AR"/>
        </w:rPr>
        <w:t xml:space="preserve"> Alcaraz.</w:t>
      </w:r>
    </w:p>
    <w:p w:rsidR="00D518C5" w:rsidRPr="00D518C5" w:rsidRDefault="00D518C5" w:rsidP="00D518C5">
      <w:pPr>
        <w:pStyle w:val="Prrafodelista"/>
        <w:numPr>
          <w:ilvl w:val="0"/>
          <w:numId w:val="4"/>
        </w:numPr>
        <w:spacing w:after="0" w:line="240" w:lineRule="auto"/>
        <w:ind w:left="426" w:hanging="426"/>
        <w:rPr>
          <w:rFonts w:ascii="Arial" w:eastAsia="Times New Roman" w:hAnsi="Arial" w:cs="Arial"/>
          <w:color w:val="333333"/>
          <w:spacing w:val="-5"/>
          <w:sz w:val="24"/>
          <w:szCs w:val="24"/>
          <w:lang w:eastAsia="es-AR"/>
        </w:rPr>
      </w:pPr>
      <w:r w:rsidRPr="00D518C5">
        <w:rPr>
          <w:rFonts w:ascii="Arial" w:eastAsia="Times New Roman" w:hAnsi="Arial" w:cs="Arial"/>
          <w:color w:val="333333"/>
          <w:spacing w:val="-5"/>
          <w:sz w:val="24"/>
          <w:szCs w:val="24"/>
          <w:lang w:eastAsia="es-AR"/>
        </w:rPr>
        <w:t xml:space="preserve">Hospital de Niños “Dr. Ricardo Gutiérrez”. </w:t>
      </w:r>
      <w:r w:rsidRPr="00D518C5">
        <w:rPr>
          <w:rFonts w:ascii="Arial" w:eastAsia="Times New Roman" w:hAnsi="Arial" w:cs="Arial"/>
          <w:color w:val="333333"/>
          <w:spacing w:val="-5"/>
          <w:sz w:val="24"/>
          <w:szCs w:val="24"/>
          <w:lang w:eastAsia="es-AR"/>
        </w:rPr>
        <w:t>Coordinador</w:t>
      </w:r>
      <w:r w:rsidRPr="00D518C5">
        <w:rPr>
          <w:rFonts w:ascii="Arial" w:eastAsia="Times New Roman" w:hAnsi="Arial" w:cs="Arial"/>
          <w:color w:val="333333"/>
          <w:spacing w:val="-5"/>
          <w:sz w:val="24"/>
          <w:szCs w:val="24"/>
          <w:lang w:eastAsia="es-AR"/>
        </w:rPr>
        <w:t xml:space="preserve">: Alicia Fayad. </w:t>
      </w:r>
    </w:p>
    <w:p w:rsidR="00D518C5" w:rsidRPr="00D518C5" w:rsidRDefault="00D518C5" w:rsidP="00D518C5">
      <w:pPr>
        <w:pStyle w:val="Prrafodelista"/>
        <w:numPr>
          <w:ilvl w:val="0"/>
          <w:numId w:val="4"/>
        </w:numPr>
        <w:spacing w:after="0" w:line="240" w:lineRule="auto"/>
        <w:ind w:left="426" w:hanging="426"/>
        <w:rPr>
          <w:rFonts w:ascii="Arial" w:eastAsia="Times New Roman" w:hAnsi="Arial" w:cs="Arial"/>
          <w:color w:val="333333"/>
          <w:spacing w:val="-5"/>
          <w:sz w:val="24"/>
          <w:szCs w:val="24"/>
          <w:lang w:eastAsia="es-AR"/>
        </w:rPr>
      </w:pPr>
      <w:r w:rsidRPr="00D518C5">
        <w:rPr>
          <w:rFonts w:ascii="Arial" w:eastAsia="Times New Roman" w:hAnsi="Arial" w:cs="Arial"/>
          <w:color w:val="333333"/>
          <w:spacing w:val="-5"/>
          <w:sz w:val="24"/>
          <w:szCs w:val="24"/>
          <w:lang w:eastAsia="es-AR"/>
        </w:rPr>
        <w:t xml:space="preserve">Hospital de Pediatría “Prof. Dr. Juan P. </w:t>
      </w:r>
      <w:proofErr w:type="spellStart"/>
      <w:r w:rsidRPr="00D518C5">
        <w:rPr>
          <w:rFonts w:ascii="Arial" w:eastAsia="Times New Roman" w:hAnsi="Arial" w:cs="Arial"/>
          <w:color w:val="333333"/>
          <w:spacing w:val="-5"/>
          <w:sz w:val="24"/>
          <w:szCs w:val="24"/>
          <w:lang w:eastAsia="es-AR"/>
        </w:rPr>
        <w:t>Garrahan</w:t>
      </w:r>
      <w:proofErr w:type="spellEnd"/>
      <w:r w:rsidRPr="00D518C5">
        <w:rPr>
          <w:rFonts w:ascii="Arial" w:eastAsia="Times New Roman" w:hAnsi="Arial" w:cs="Arial"/>
          <w:color w:val="333333"/>
          <w:spacing w:val="-5"/>
          <w:sz w:val="24"/>
          <w:szCs w:val="24"/>
          <w:lang w:eastAsia="es-AR"/>
        </w:rPr>
        <w:t xml:space="preserve">”. </w:t>
      </w:r>
      <w:r w:rsidRPr="00D518C5">
        <w:rPr>
          <w:rFonts w:ascii="Arial" w:eastAsia="Times New Roman" w:hAnsi="Arial" w:cs="Arial"/>
          <w:color w:val="333333"/>
          <w:spacing w:val="-5"/>
          <w:sz w:val="24"/>
          <w:szCs w:val="24"/>
          <w:lang w:eastAsia="es-AR"/>
        </w:rPr>
        <w:t>Coordinadores</w:t>
      </w:r>
      <w:r w:rsidRPr="00D518C5">
        <w:rPr>
          <w:rFonts w:ascii="Arial" w:eastAsia="Times New Roman" w:hAnsi="Arial" w:cs="Arial"/>
          <w:color w:val="333333"/>
          <w:spacing w:val="-5"/>
          <w:sz w:val="24"/>
          <w:szCs w:val="24"/>
          <w:lang w:eastAsia="es-AR"/>
        </w:rPr>
        <w:t xml:space="preserve">: Susana Patricia Rodríguez and Juan Carlos </w:t>
      </w:r>
      <w:proofErr w:type="spellStart"/>
      <w:r w:rsidRPr="00D518C5">
        <w:rPr>
          <w:rFonts w:ascii="Arial" w:eastAsia="Times New Roman" w:hAnsi="Arial" w:cs="Arial"/>
          <w:color w:val="333333"/>
          <w:spacing w:val="-5"/>
          <w:sz w:val="24"/>
          <w:szCs w:val="24"/>
          <w:lang w:eastAsia="es-AR"/>
        </w:rPr>
        <w:t>Vassallo</w:t>
      </w:r>
      <w:proofErr w:type="spellEnd"/>
      <w:r w:rsidRPr="00D518C5">
        <w:rPr>
          <w:rFonts w:ascii="Arial" w:eastAsia="Times New Roman" w:hAnsi="Arial" w:cs="Arial"/>
          <w:color w:val="333333"/>
          <w:spacing w:val="-5"/>
          <w:sz w:val="24"/>
          <w:szCs w:val="24"/>
          <w:lang w:eastAsia="es-AR"/>
        </w:rPr>
        <w:t>.</w:t>
      </w:r>
    </w:p>
    <w:p w:rsidR="00D518C5" w:rsidRPr="00D518C5" w:rsidRDefault="00D518C5" w:rsidP="00D518C5">
      <w:pPr>
        <w:pStyle w:val="Prrafodelista"/>
        <w:numPr>
          <w:ilvl w:val="0"/>
          <w:numId w:val="4"/>
        </w:numPr>
        <w:spacing w:after="0" w:line="240" w:lineRule="auto"/>
        <w:ind w:left="426" w:hanging="426"/>
        <w:rPr>
          <w:rFonts w:ascii="Arial" w:eastAsia="Times New Roman" w:hAnsi="Arial" w:cs="Arial"/>
          <w:color w:val="333333"/>
          <w:spacing w:val="-5"/>
          <w:sz w:val="24"/>
          <w:szCs w:val="24"/>
          <w:lang w:eastAsia="es-AR"/>
        </w:rPr>
      </w:pPr>
      <w:r w:rsidRPr="00D518C5">
        <w:rPr>
          <w:rFonts w:ascii="Arial" w:eastAsia="Times New Roman" w:hAnsi="Arial" w:cs="Arial"/>
          <w:color w:val="333333"/>
          <w:spacing w:val="-5"/>
          <w:sz w:val="24"/>
          <w:szCs w:val="24"/>
          <w:lang w:eastAsia="es-AR"/>
        </w:rPr>
        <w:t xml:space="preserve">Asociación GEDIC-GESICA. </w:t>
      </w:r>
      <w:r w:rsidRPr="00D518C5">
        <w:rPr>
          <w:rFonts w:ascii="Arial" w:eastAsia="Times New Roman" w:hAnsi="Arial" w:cs="Arial"/>
          <w:color w:val="333333"/>
          <w:spacing w:val="-5"/>
          <w:sz w:val="24"/>
          <w:szCs w:val="24"/>
          <w:lang w:eastAsia="es-AR"/>
        </w:rPr>
        <w:t>Coordinador</w:t>
      </w:r>
      <w:r w:rsidRPr="00D518C5">
        <w:rPr>
          <w:rFonts w:ascii="Arial" w:eastAsia="Times New Roman" w:hAnsi="Arial" w:cs="Arial"/>
          <w:color w:val="333333"/>
          <w:spacing w:val="-5"/>
          <w:sz w:val="24"/>
          <w:szCs w:val="24"/>
          <w:lang w:eastAsia="es-AR"/>
        </w:rPr>
        <w:t xml:space="preserve">: Carlos </w:t>
      </w:r>
      <w:proofErr w:type="spellStart"/>
      <w:r w:rsidRPr="00D518C5">
        <w:rPr>
          <w:rFonts w:ascii="Arial" w:eastAsia="Times New Roman" w:hAnsi="Arial" w:cs="Arial"/>
          <w:color w:val="333333"/>
          <w:spacing w:val="-5"/>
          <w:sz w:val="24"/>
          <w:szCs w:val="24"/>
          <w:lang w:eastAsia="es-AR"/>
        </w:rPr>
        <w:t>Tajer</w:t>
      </w:r>
      <w:proofErr w:type="spellEnd"/>
      <w:r w:rsidRPr="00D518C5">
        <w:rPr>
          <w:rFonts w:ascii="Arial" w:eastAsia="Times New Roman" w:hAnsi="Arial" w:cs="Arial"/>
          <w:color w:val="333333"/>
          <w:spacing w:val="-5"/>
          <w:sz w:val="24"/>
          <w:szCs w:val="24"/>
          <w:lang w:eastAsia="es-AR"/>
        </w:rPr>
        <w:t>.</w:t>
      </w:r>
    </w:p>
    <w:p w:rsidR="00D518C5" w:rsidRPr="00D518C5" w:rsidRDefault="00D518C5" w:rsidP="00D518C5">
      <w:pPr>
        <w:pStyle w:val="Prrafodelista"/>
        <w:numPr>
          <w:ilvl w:val="0"/>
          <w:numId w:val="4"/>
        </w:numPr>
        <w:spacing w:after="0" w:line="240" w:lineRule="auto"/>
        <w:ind w:left="426" w:hanging="426"/>
        <w:rPr>
          <w:rFonts w:ascii="Arial" w:eastAsia="Times New Roman" w:hAnsi="Arial" w:cs="Arial"/>
          <w:color w:val="333333"/>
          <w:spacing w:val="-5"/>
          <w:sz w:val="24"/>
          <w:szCs w:val="24"/>
          <w:lang w:eastAsia="es-AR"/>
        </w:rPr>
      </w:pPr>
      <w:r w:rsidRPr="00D518C5">
        <w:rPr>
          <w:rFonts w:ascii="Arial" w:eastAsia="Times New Roman" w:hAnsi="Arial" w:cs="Arial"/>
          <w:color w:val="333333"/>
          <w:spacing w:val="-5"/>
          <w:sz w:val="24"/>
          <w:szCs w:val="24"/>
          <w:lang w:eastAsia="es-AR"/>
        </w:rPr>
        <w:lastRenderedPageBreak/>
        <w:t xml:space="preserve">Hospital Alemán. </w:t>
      </w:r>
      <w:r w:rsidRPr="00D518C5">
        <w:rPr>
          <w:rFonts w:ascii="Arial" w:eastAsia="Times New Roman" w:hAnsi="Arial" w:cs="Arial"/>
          <w:color w:val="333333"/>
          <w:spacing w:val="-5"/>
          <w:sz w:val="24"/>
          <w:szCs w:val="24"/>
          <w:lang w:eastAsia="es-AR"/>
        </w:rPr>
        <w:t>Coordinador</w:t>
      </w:r>
      <w:r w:rsidRPr="00D518C5">
        <w:rPr>
          <w:rFonts w:ascii="Arial" w:eastAsia="Times New Roman" w:hAnsi="Arial" w:cs="Arial"/>
          <w:color w:val="333333"/>
          <w:spacing w:val="-5"/>
          <w:sz w:val="24"/>
          <w:szCs w:val="24"/>
          <w:lang w:eastAsia="es-AR"/>
        </w:rPr>
        <w:t xml:space="preserve">: Hugo </w:t>
      </w:r>
      <w:proofErr w:type="spellStart"/>
      <w:r w:rsidRPr="00D518C5">
        <w:rPr>
          <w:rFonts w:ascii="Arial" w:eastAsia="Times New Roman" w:hAnsi="Arial" w:cs="Arial"/>
          <w:color w:val="333333"/>
          <w:spacing w:val="-5"/>
          <w:sz w:val="24"/>
          <w:szCs w:val="24"/>
          <w:lang w:eastAsia="es-AR"/>
        </w:rPr>
        <w:t>Catalano</w:t>
      </w:r>
      <w:proofErr w:type="spellEnd"/>
    </w:p>
    <w:p w:rsidR="00D518C5" w:rsidRDefault="00D518C5" w:rsidP="00FB0E6E">
      <w:pPr>
        <w:spacing w:after="0" w:line="240" w:lineRule="auto"/>
        <w:rPr>
          <w:rFonts w:ascii="Arial" w:eastAsia="Times New Roman" w:hAnsi="Arial" w:cs="Arial"/>
          <w:color w:val="333333"/>
          <w:spacing w:val="-5"/>
          <w:sz w:val="24"/>
          <w:szCs w:val="24"/>
          <w:lang w:eastAsia="es-AR"/>
        </w:rPr>
      </w:pPr>
    </w:p>
    <w:p w:rsidR="00FB0E6E" w:rsidRPr="00FB0E6E" w:rsidRDefault="00D518C5" w:rsidP="00FB0E6E">
      <w:pPr>
        <w:spacing w:after="0" w:line="240" w:lineRule="auto"/>
        <w:rPr>
          <w:rFonts w:ascii="Arial" w:eastAsia="Times New Roman" w:hAnsi="Arial" w:cs="Arial"/>
          <w:color w:val="333333"/>
          <w:spacing w:val="-5"/>
          <w:sz w:val="24"/>
          <w:szCs w:val="24"/>
          <w:lang w:eastAsia="es-AR"/>
        </w:rPr>
      </w:pPr>
      <w:r>
        <w:rPr>
          <w:rFonts w:ascii="Arial" w:eastAsia="Times New Roman" w:hAnsi="Arial" w:cs="Arial"/>
          <w:color w:val="333333"/>
          <w:spacing w:val="-5"/>
          <w:sz w:val="24"/>
          <w:szCs w:val="24"/>
          <w:lang w:eastAsia="es-AR"/>
        </w:rPr>
        <w:t xml:space="preserve">Además, uno afiliado al CREP: </w:t>
      </w:r>
      <w:r w:rsidRPr="00D518C5">
        <w:rPr>
          <w:rFonts w:ascii="Arial" w:eastAsia="Times New Roman" w:hAnsi="Arial" w:cs="Arial"/>
          <w:color w:val="333333"/>
          <w:spacing w:val="-5"/>
          <w:sz w:val="24"/>
          <w:szCs w:val="24"/>
          <w:lang w:eastAsia="es-AR"/>
        </w:rPr>
        <w:t xml:space="preserve">Hospital </w:t>
      </w:r>
      <w:r w:rsidRPr="00D518C5">
        <w:rPr>
          <w:rFonts w:ascii="Arial" w:eastAsia="Times New Roman" w:hAnsi="Arial" w:cs="Arial"/>
          <w:color w:val="333333"/>
          <w:spacing w:val="-5"/>
          <w:sz w:val="24"/>
          <w:szCs w:val="24"/>
          <w:lang w:eastAsia="es-AR"/>
        </w:rPr>
        <w:t xml:space="preserve">Clemente </w:t>
      </w:r>
      <w:proofErr w:type="spellStart"/>
      <w:r w:rsidRPr="00D518C5">
        <w:rPr>
          <w:rFonts w:ascii="Arial" w:eastAsia="Times New Roman" w:hAnsi="Arial" w:cs="Arial"/>
          <w:color w:val="333333"/>
          <w:spacing w:val="-5"/>
          <w:sz w:val="24"/>
          <w:szCs w:val="24"/>
          <w:lang w:eastAsia="es-AR"/>
        </w:rPr>
        <w:t>Alvarez</w:t>
      </w:r>
      <w:proofErr w:type="spellEnd"/>
      <w:r>
        <w:rPr>
          <w:rFonts w:ascii="Arial" w:eastAsia="Times New Roman" w:hAnsi="Arial" w:cs="Arial"/>
          <w:color w:val="333333"/>
          <w:spacing w:val="-5"/>
          <w:sz w:val="24"/>
          <w:szCs w:val="24"/>
          <w:lang w:eastAsia="es-AR"/>
        </w:rPr>
        <w:t>.</w:t>
      </w:r>
      <w:r w:rsidRPr="00D518C5">
        <w:rPr>
          <w:rFonts w:ascii="Arial" w:eastAsia="Times New Roman" w:hAnsi="Arial" w:cs="Arial"/>
          <w:color w:val="333333"/>
          <w:spacing w:val="-5"/>
          <w:sz w:val="24"/>
          <w:szCs w:val="24"/>
          <w:lang w:eastAsia="es-AR"/>
        </w:rPr>
        <w:t xml:space="preserve"> </w:t>
      </w:r>
      <w:r w:rsidRPr="00D518C5">
        <w:rPr>
          <w:rFonts w:ascii="Arial" w:eastAsia="Times New Roman" w:hAnsi="Arial" w:cs="Arial"/>
          <w:color w:val="333333"/>
          <w:spacing w:val="-5"/>
          <w:sz w:val="24"/>
          <w:szCs w:val="24"/>
          <w:lang w:eastAsia="es-AR"/>
        </w:rPr>
        <w:t>Coordinador</w:t>
      </w:r>
      <w:r>
        <w:rPr>
          <w:rFonts w:ascii="Arial" w:eastAsia="Times New Roman" w:hAnsi="Arial" w:cs="Arial"/>
          <w:color w:val="333333"/>
          <w:spacing w:val="-5"/>
          <w:sz w:val="24"/>
          <w:szCs w:val="24"/>
          <w:lang w:eastAsia="es-AR"/>
        </w:rPr>
        <w:t>es</w:t>
      </w:r>
      <w:r w:rsidRPr="00D518C5">
        <w:rPr>
          <w:rFonts w:ascii="Arial" w:eastAsia="Times New Roman" w:hAnsi="Arial" w:cs="Arial"/>
          <w:color w:val="333333"/>
          <w:spacing w:val="-5"/>
          <w:sz w:val="24"/>
          <w:szCs w:val="24"/>
          <w:lang w:eastAsia="es-AR"/>
        </w:rPr>
        <w:t>:</w:t>
      </w:r>
      <w:r>
        <w:rPr>
          <w:rFonts w:ascii="Arial" w:eastAsia="Times New Roman" w:hAnsi="Arial" w:cs="Arial"/>
          <w:color w:val="333333"/>
          <w:spacing w:val="-5"/>
          <w:sz w:val="24"/>
          <w:szCs w:val="24"/>
          <w:lang w:eastAsia="es-AR"/>
        </w:rPr>
        <w:t xml:space="preserve"> Silvia Luján, Gustavo </w:t>
      </w:r>
      <w:proofErr w:type="spellStart"/>
      <w:r>
        <w:rPr>
          <w:rFonts w:ascii="Arial" w:eastAsia="Times New Roman" w:hAnsi="Arial" w:cs="Arial"/>
          <w:color w:val="333333"/>
          <w:spacing w:val="-5"/>
          <w:sz w:val="24"/>
          <w:szCs w:val="24"/>
          <w:lang w:eastAsia="es-AR"/>
        </w:rPr>
        <w:t>Petroni</w:t>
      </w:r>
      <w:proofErr w:type="spellEnd"/>
    </w:p>
    <w:p w:rsidR="00C71FC5" w:rsidRDefault="00C71FC5" w:rsidP="009159D9">
      <w:pPr>
        <w:spacing w:after="0" w:line="240" w:lineRule="auto"/>
        <w:rPr>
          <w:rFonts w:ascii="Arial" w:eastAsia="Times New Roman" w:hAnsi="Arial" w:cs="Arial"/>
          <w:color w:val="333333"/>
          <w:spacing w:val="-5"/>
          <w:sz w:val="24"/>
          <w:szCs w:val="24"/>
          <w:lang w:eastAsia="es-AR"/>
        </w:rPr>
      </w:pPr>
    </w:p>
    <w:p w:rsidR="00D518C5" w:rsidRDefault="00D518C5" w:rsidP="00D518C5">
      <w:pPr>
        <w:spacing w:after="0" w:line="240" w:lineRule="auto"/>
        <w:rPr>
          <w:rFonts w:ascii="Arial" w:eastAsia="Times New Roman" w:hAnsi="Arial" w:cs="Arial"/>
          <w:b/>
          <w:bCs/>
          <w:color w:val="333333"/>
          <w:spacing w:val="-5"/>
          <w:sz w:val="24"/>
          <w:szCs w:val="24"/>
          <w:lang w:eastAsia="es-AR"/>
        </w:rPr>
      </w:pPr>
      <w:r w:rsidRPr="003016D1">
        <w:rPr>
          <w:rFonts w:ascii="Arial" w:eastAsia="Times New Roman" w:hAnsi="Arial" w:cs="Arial"/>
          <w:b/>
          <w:bCs/>
          <w:color w:val="333333"/>
          <w:spacing w:val="-5"/>
          <w:sz w:val="24"/>
          <w:szCs w:val="24"/>
          <w:lang w:eastAsia="es-AR"/>
        </w:rPr>
        <w:t>¿</w:t>
      </w:r>
      <w:r>
        <w:rPr>
          <w:rFonts w:ascii="Arial" w:eastAsia="Times New Roman" w:hAnsi="Arial" w:cs="Arial"/>
          <w:b/>
          <w:bCs/>
          <w:color w:val="333333"/>
          <w:spacing w:val="-5"/>
          <w:sz w:val="24"/>
          <w:szCs w:val="24"/>
          <w:lang w:eastAsia="es-AR"/>
        </w:rPr>
        <w:t>En qué medida producimos revisiones en la región</w:t>
      </w:r>
      <w:r w:rsidRPr="003016D1">
        <w:rPr>
          <w:rFonts w:ascii="Arial" w:eastAsia="Times New Roman" w:hAnsi="Arial" w:cs="Arial"/>
          <w:b/>
          <w:bCs/>
          <w:color w:val="333333"/>
          <w:spacing w:val="-5"/>
          <w:sz w:val="24"/>
          <w:szCs w:val="24"/>
          <w:lang w:eastAsia="es-AR"/>
        </w:rPr>
        <w:t>?</w:t>
      </w:r>
    </w:p>
    <w:p w:rsidR="00A03171" w:rsidRPr="00A03171" w:rsidRDefault="00A03171" w:rsidP="00D518C5">
      <w:pPr>
        <w:spacing w:after="0" w:line="240" w:lineRule="auto"/>
        <w:rPr>
          <w:rFonts w:ascii="Arial" w:eastAsia="Times New Roman" w:hAnsi="Arial" w:cs="Arial"/>
          <w:color w:val="333333"/>
          <w:spacing w:val="-5"/>
          <w:sz w:val="24"/>
          <w:szCs w:val="24"/>
          <w:lang w:eastAsia="es-AR"/>
        </w:rPr>
      </w:pPr>
      <w:r>
        <w:rPr>
          <w:rFonts w:ascii="Arial" w:eastAsia="Times New Roman" w:hAnsi="Arial" w:cs="Arial"/>
          <w:color w:val="333333"/>
          <w:spacing w:val="-5"/>
          <w:sz w:val="24"/>
          <w:szCs w:val="24"/>
          <w:lang w:eastAsia="es-AR"/>
        </w:rPr>
        <w:t>Argentina tiene una importante producción en el marco de la región (Tabla 1)</w:t>
      </w:r>
      <w:r w:rsidR="00BC3FC8">
        <w:rPr>
          <w:rFonts w:ascii="Arial" w:eastAsia="Times New Roman" w:hAnsi="Arial" w:cs="Arial"/>
          <w:color w:val="333333"/>
          <w:spacing w:val="-5"/>
          <w:sz w:val="24"/>
          <w:szCs w:val="24"/>
          <w:lang w:eastAsia="es-AR"/>
        </w:rPr>
        <w:t xml:space="preserve"> gracias a la motivación y esfuerzo voluntario de muchos autores argentinos que intentan responder preguntas relevantes también para nuestro país.</w:t>
      </w:r>
      <w:r w:rsidR="00967DCF">
        <w:rPr>
          <w:rFonts w:ascii="Arial" w:eastAsia="Times New Roman" w:hAnsi="Arial" w:cs="Arial"/>
          <w:color w:val="333333"/>
          <w:spacing w:val="-5"/>
          <w:sz w:val="24"/>
          <w:szCs w:val="24"/>
          <w:lang w:eastAsia="es-AR"/>
        </w:rPr>
        <w:t xml:space="preserve"> Si bien las revisiones requieren una inversión importante de tiempo, el espíritu de colaboración y</w:t>
      </w:r>
      <w:r w:rsidR="00967DCF" w:rsidRPr="00967DCF">
        <w:rPr>
          <w:rFonts w:ascii="Arial" w:eastAsia="Times New Roman" w:hAnsi="Arial" w:cs="Arial"/>
          <w:color w:val="333333"/>
          <w:spacing w:val="-5"/>
          <w:sz w:val="24"/>
          <w:szCs w:val="24"/>
          <w:lang w:eastAsia="es-AR"/>
        </w:rPr>
        <w:t xml:space="preserve"> </w:t>
      </w:r>
      <w:r w:rsidR="00967DCF">
        <w:rPr>
          <w:rFonts w:ascii="Arial" w:eastAsia="Times New Roman" w:hAnsi="Arial" w:cs="Arial"/>
          <w:color w:val="333333"/>
          <w:spacing w:val="-5"/>
          <w:sz w:val="24"/>
          <w:szCs w:val="24"/>
          <w:lang w:eastAsia="es-AR"/>
        </w:rPr>
        <w:t>el</w:t>
      </w:r>
      <w:r w:rsidR="00967DCF">
        <w:rPr>
          <w:rFonts w:ascii="Arial" w:eastAsia="Times New Roman" w:hAnsi="Arial" w:cs="Arial"/>
          <w:color w:val="333333"/>
          <w:spacing w:val="-5"/>
          <w:sz w:val="24"/>
          <w:szCs w:val="24"/>
          <w:lang w:eastAsia="es-AR"/>
        </w:rPr>
        <w:t xml:space="preserve"> trabajo</w:t>
      </w:r>
      <w:r w:rsidR="00967DCF">
        <w:rPr>
          <w:rFonts w:ascii="Arial" w:eastAsia="Times New Roman" w:hAnsi="Arial" w:cs="Arial"/>
          <w:color w:val="333333"/>
          <w:spacing w:val="-5"/>
          <w:sz w:val="24"/>
          <w:szCs w:val="24"/>
          <w:lang w:eastAsia="es-AR"/>
        </w:rPr>
        <w:t xml:space="preserve"> en equipo, en conjunto con el apoyo de los Centros Cochrane locales y regionales, facilita enormemente la tarea. Además de la relevancia de la información generada para la salud de la población, el esfuerzo tiene una importante recompensa académica considerando entre otras cosas el alto factor de impacto de nuestras publicaciones (6,124) y el puesto 14 del ranking de revistas de medicina interna y general.</w:t>
      </w:r>
    </w:p>
    <w:p w:rsidR="00D518C5" w:rsidRDefault="00D518C5" w:rsidP="00D518C5">
      <w:pPr>
        <w:spacing w:after="0" w:line="240" w:lineRule="auto"/>
        <w:rPr>
          <w:rFonts w:ascii="Arial" w:eastAsia="Times New Roman" w:hAnsi="Arial" w:cs="Arial"/>
          <w:b/>
          <w:bCs/>
          <w:color w:val="333333"/>
          <w:spacing w:val="-5"/>
          <w:sz w:val="24"/>
          <w:szCs w:val="24"/>
          <w:lang w:eastAsia="es-AR"/>
        </w:rPr>
      </w:pPr>
    </w:p>
    <w:p w:rsidR="00A03171" w:rsidRPr="00A03171" w:rsidRDefault="00A03171" w:rsidP="00A03171">
      <w:pPr>
        <w:kinsoku w:val="0"/>
        <w:overflowPunct w:val="0"/>
        <w:autoSpaceDE w:val="0"/>
        <w:autoSpaceDN w:val="0"/>
        <w:adjustRightInd w:val="0"/>
        <w:spacing w:before="7" w:after="0" w:line="240" w:lineRule="auto"/>
        <w:rPr>
          <w:rFonts w:ascii="Times New Roman" w:hAnsi="Times New Roman" w:cs="Times New Roman"/>
          <w:sz w:val="3"/>
          <w:szCs w:val="3"/>
        </w:rPr>
      </w:pPr>
      <w:bookmarkStart w:id="0" w:name="bookmark4"/>
      <w:bookmarkStart w:id="1" w:name="bookmark3"/>
      <w:bookmarkStart w:id="2" w:name="bookmark2"/>
      <w:bookmarkStart w:id="3" w:name="bookmark1"/>
      <w:bookmarkEnd w:id="0"/>
      <w:bookmarkEnd w:id="1"/>
      <w:bookmarkEnd w:id="2"/>
      <w:bookmarkEnd w:id="3"/>
    </w:p>
    <w:p w:rsidR="00A03171" w:rsidRPr="00BC3FC8" w:rsidRDefault="00A03171" w:rsidP="00A03171">
      <w:pPr>
        <w:spacing w:after="0" w:line="240" w:lineRule="auto"/>
        <w:rPr>
          <w:rFonts w:ascii="Arial" w:eastAsia="Times New Roman" w:hAnsi="Arial" w:cs="Arial"/>
          <w:b/>
          <w:bCs/>
          <w:color w:val="333333"/>
          <w:spacing w:val="-5"/>
          <w:sz w:val="20"/>
          <w:szCs w:val="24"/>
          <w:lang w:eastAsia="es-AR"/>
        </w:rPr>
      </w:pPr>
      <w:r w:rsidRPr="00BC3FC8">
        <w:rPr>
          <w:rFonts w:ascii="Arial" w:eastAsia="Times New Roman" w:hAnsi="Arial" w:cs="Arial"/>
          <w:b/>
          <w:bCs/>
          <w:color w:val="333333"/>
          <w:spacing w:val="-5"/>
          <w:sz w:val="20"/>
          <w:szCs w:val="24"/>
          <w:lang w:eastAsia="es-AR"/>
        </w:rPr>
        <w:t xml:space="preserve">Tabla </w:t>
      </w:r>
      <w:r w:rsidRPr="00BC3FC8">
        <w:rPr>
          <w:rFonts w:ascii="Arial" w:eastAsia="Times New Roman" w:hAnsi="Arial" w:cs="Arial"/>
          <w:b/>
          <w:bCs/>
          <w:color w:val="333333"/>
          <w:spacing w:val="-5"/>
          <w:sz w:val="20"/>
          <w:szCs w:val="24"/>
          <w:lang w:eastAsia="es-AR"/>
        </w:rPr>
        <w:fldChar w:fldCharType="begin"/>
      </w:r>
      <w:r w:rsidRPr="00BC3FC8">
        <w:rPr>
          <w:rFonts w:ascii="Arial" w:eastAsia="Times New Roman" w:hAnsi="Arial" w:cs="Arial"/>
          <w:b/>
          <w:bCs/>
          <w:color w:val="333333"/>
          <w:spacing w:val="-5"/>
          <w:sz w:val="20"/>
          <w:szCs w:val="24"/>
          <w:lang w:eastAsia="es-AR"/>
        </w:rPr>
        <w:instrText xml:space="preserve"> SEQ Tabla \* ARABIC </w:instrText>
      </w:r>
      <w:r w:rsidRPr="00BC3FC8">
        <w:rPr>
          <w:rFonts w:ascii="Arial" w:eastAsia="Times New Roman" w:hAnsi="Arial" w:cs="Arial"/>
          <w:b/>
          <w:bCs/>
          <w:color w:val="333333"/>
          <w:spacing w:val="-5"/>
          <w:sz w:val="20"/>
          <w:szCs w:val="24"/>
          <w:lang w:eastAsia="es-AR"/>
        </w:rPr>
        <w:fldChar w:fldCharType="separate"/>
      </w:r>
      <w:r w:rsidRPr="00BC3FC8">
        <w:rPr>
          <w:rFonts w:ascii="Arial" w:eastAsia="Times New Roman" w:hAnsi="Arial" w:cs="Arial"/>
          <w:b/>
          <w:bCs/>
          <w:color w:val="333333"/>
          <w:spacing w:val="-5"/>
          <w:sz w:val="20"/>
          <w:szCs w:val="24"/>
          <w:lang w:eastAsia="es-AR"/>
        </w:rPr>
        <w:t>1</w:t>
      </w:r>
      <w:r w:rsidRPr="00BC3FC8">
        <w:rPr>
          <w:rFonts w:ascii="Arial" w:eastAsia="Times New Roman" w:hAnsi="Arial" w:cs="Arial"/>
          <w:b/>
          <w:bCs/>
          <w:color w:val="333333"/>
          <w:spacing w:val="-5"/>
          <w:sz w:val="20"/>
          <w:szCs w:val="24"/>
          <w:lang w:eastAsia="es-AR"/>
        </w:rPr>
        <w:fldChar w:fldCharType="end"/>
      </w:r>
      <w:r w:rsidRPr="00BC3FC8">
        <w:rPr>
          <w:rFonts w:ascii="Arial" w:eastAsia="Times New Roman" w:hAnsi="Arial" w:cs="Arial"/>
          <w:b/>
          <w:bCs/>
          <w:color w:val="333333"/>
          <w:spacing w:val="-5"/>
          <w:sz w:val="20"/>
          <w:szCs w:val="24"/>
          <w:lang w:eastAsia="es-AR"/>
        </w:rPr>
        <w:t xml:space="preserve"> </w:t>
      </w:r>
      <w:r w:rsidRPr="00BC3FC8">
        <w:rPr>
          <w:rFonts w:ascii="Arial" w:eastAsia="Times New Roman" w:hAnsi="Arial" w:cs="Arial"/>
          <w:b/>
          <w:bCs/>
          <w:color w:val="333333"/>
          <w:spacing w:val="-5"/>
          <w:sz w:val="20"/>
          <w:szCs w:val="24"/>
          <w:lang w:eastAsia="es-AR"/>
        </w:rPr>
        <w:t xml:space="preserve">Protocolos y revisiones sistemáticas Cochrane </w:t>
      </w:r>
      <w:r w:rsidR="00BC3FC8">
        <w:rPr>
          <w:rFonts w:ascii="Arial" w:eastAsia="Times New Roman" w:hAnsi="Arial" w:cs="Arial"/>
          <w:b/>
          <w:bCs/>
          <w:color w:val="333333"/>
          <w:spacing w:val="-5"/>
          <w:sz w:val="20"/>
          <w:szCs w:val="24"/>
          <w:lang w:eastAsia="es-AR"/>
        </w:rPr>
        <w:t xml:space="preserve">publicados </w:t>
      </w:r>
      <w:r w:rsidR="00BC3FC8" w:rsidRPr="00BC3FC8">
        <w:rPr>
          <w:rFonts w:ascii="Arial" w:eastAsia="Times New Roman" w:hAnsi="Arial" w:cs="Arial"/>
          <w:b/>
          <w:bCs/>
          <w:color w:val="333333"/>
          <w:spacing w:val="-5"/>
          <w:sz w:val="20"/>
          <w:szCs w:val="24"/>
          <w:lang w:eastAsia="es-AR"/>
        </w:rPr>
        <w:t>por</w:t>
      </w:r>
      <w:r w:rsidRPr="00BC3FC8">
        <w:rPr>
          <w:rFonts w:ascii="Arial" w:eastAsia="Times New Roman" w:hAnsi="Arial" w:cs="Arial"/>
          <w:b/>
          <w:bCs/>
          <w:color w:val="333333"/>
          <w:spacing w:val="-5"/>
          <w:sz w:val="20"/>
          <w:szCs w:val="24"/>
          <w:lang w:eastAsia="es-AR"/>
        </w:rPr>
        <w:t xml:space="preserve"> autores iberoamericanos</w:t>
      </w:r>
    </w:p>
    <w:tbl>
      <w:tblPr>
        <w:tblW w:w="0" w:type="auto"/>
        <w:tblInd w:w="107" w:type="dxa"/>
        <w:tblLayout w:type="fixed"/>
        <w:tblCellMar>
          <w:left w:w="0" w:type="dxa"/>
          <w:right w:w="0" w:type="dxa"/>
        </w:tblCellMar>
        <w:tblLook w:val="0000" w:firstRow="0" w:lastRow="0" w:firstColumn="0" w:lastColumn="0" w:noHBand="0" w:noVBand="0"/>
      </w:tblPr>
      <w:tblGrid>
        <w:gridCol w:w="2161"/>
        <w:gridCol w:w="1560"/>
        <w:gridCol w:w="1417"/>
        <w:gridCol w:w="1134"/>
      </w:tblGrid>
      <w:tr w:rsidR="00A03171" w:rsidRPr="00A03171" w:rsidTr="00A03171">
        <w:tblPrEx>
          <w:tblCellMar>
            <w:top w:w="0" w:type="dxa"/>
            <w:left w:w="0" w:type="dxa"/>
            <w:bottom w:w="0" w:type="dxa"/>
            <w:right w:w="0" w:type="dxa"/>
          </w:tblCellMar>
        </w:tblPrEx>
        <w:trPr>
          <w:trHeight w:val="20"/>
        </w:trPr>
        <w:tc>
          <w:tcPr>
            <w:tcW w:w="2161" w:type="dxa"/>
            <w:tcBorders>
              <w:top w:val="single" w:sz="4" w:space="0" w:color="000000"/>
              <w:left w:val="nil"/>
              <w:bottom w:val="single" w:sz="4" w:space="0" w:color="000000"/>
              <w:right w:val="nil"/>
            </w:tcBorders>
            <w:vAlign w:val="center"/>
          </w:tcPr>
          <w:p w:rsidR="00A03171" w:rsidRPr="00A03171" w:rsidRDefault="00A03171" w:rsidP="00A03171">
            <w:pPr>
              <w:kinsoku w:val="0"/>
              <w:overflowPunct w:val="0"/>
              <w:autoSpaceDE w:val="0"/>
              <w:autoSpaceDN w:val="0"/>
              <w:adjustRightInd w:val="0"/>
              <w:spacing w:before="36" w:after="0" w:line="240" w:lineRule="auto"/>
              <w:ind w:left="55"/>
              <w:rPr>
                <w:rFonts w:ascii="Times New Roman" w:hAnsi="Times New Roman" w:cs="Times New Roman"/>
                <w:b/>
                <w:sz w:val="20"/>
                <w:szCs w:val="24"/>
              </w:rPr>
            </w:pPr>
            <w:bookmarkStart w:id="4" w:name="4. Future prospects and challenges"/>
            <w:bookmarkStart w:id="5" w:name="5. Conclusions"/>
            <w:bookmarkStart w:id="6" w:name="Acknowledgments"/>
            <w:bookmarkStart w:id="7" w:name="References"/>
            <w:bookmarkStart w:id="8" w:name="bookmark0"/>
            <w:bookmarkEnd w:id="4"/>
            <w:bookmarkEnd w:id="5"/>
            <w:bookmarkEnd w:id="6"/>
            <w:bookmarkEnd w:id="7"/>
            <w:bookmarkEnd w:id="8"/>
            <w:r w:rsidRPr="00BC3FC8">
              <w:rPr>
                <w:rFonts w:ascii="Calibri" w:hAnsi="Calibri" w:cs="Calibri"/>
                <w:b/>
                <w:sz w:val="20"/>
                <w:szCs w:val="16"/>
              </w:rPr>
              <w:t>País</w:t>
            </w:r>
          </w:p>
        </w:tc>
        <w:tc>
          <w:tcPr>
            <w:tcW w:w="1560" w:type="dxa"/>
            <w:tcBorders>
              <w:top w:val="single" w:sz="4" w:space="0" w:color="000000"/>
              <w:left w:val="nil"/>
              <w:bottom w:val="single" w:sz="4" w:space="0" w:color="000000"/>
              <w:right w:val="nil"/>
            </w:tcBorders>
          </w:tcPr>
          <w:p w:rsidR="00A03171" w:rsidRPr="00A03171" w:rsidRDefault="00A03171" w:rsidP="00A03171">
            <w:pPr>
              <w:kinsoku w:val="0"/>
              <w:overflowPunct w:val="0"/>
              <w:autoSpaceDE w:val="0"/>
              <w:autoSpaceDN w:val="0"/>
              <w:adjustRightInd w:val="0"/>
              <w:spacing w:before="36" w:after="0" w:line="240" w:lineRule="auto"/>
              <w:ind w:left="242"/>
              <w:jc w:val="center"/>
              <w:rPr>
                <w:rFonts w:ascii="Times New Roman" w:hAnsi="Times New Roman" w:cs="Times New Roman"/>
                <w:b/>
                <w:sz w:val="20"/>
                <w:szCs w:val="24"/>
              </w:rPr>
            </w:pPr>
            <w:r w:rsidRPr="00BC3FC8">
              <w:rPr>
                <w:rFonts w:ascii="Calibri" w:hAnsi="Calibri" w:cs="Calibri"/>
                <w:b/>
                <w:w w:val="105"/>
                <w:sz w:val="20"/>
                <w:szCs w:val="16"/>
              </w:rPr>
              <w:t>Protocolos</w:t>
            </w:r>
          </w:p>
        </w:tc>
        <w:tc>
          <w:tcPr>
            <w:tcW w:w="1417" w:type="dxa"/>
            <w:tcBorders>
              <w:top w:val="single" w:sz="4" w:space="0" w:color="000000"/>
              <w:left w:val="nil"/>
              <w:bottom w:val="single" w:sz="4" w:space="0" w:color="000000"/>
              <w:right w:val="nil"/>
            </w:tcBorders>
          </w:tcPr>
          <w:p w:rsidR="00A03171" w:rsidRPr="00A03171" w:rsidRDefault="00A03171" w:rsidP="00A03171">
            <w:pPr>
              <w:kinsoku w:val="0"/>
              <w:overflowPunct w:val="0"/>
              <w:autoSpaceDE w:val="0"/>
              <w:autoSpaceDN w:val="0"/>
              <w:adjustRightInd w:val="0"/>
              <w:spacing w:before="36" w:after="0" w:line="240" w:lineRule="auto"/>
              <w:ind w:left="241"/>
              <w:jc w:val="center"/>
              <w:rPr>
                <w:rFonts w:ascii="Times New Roman" w:hAnsi="Times New Roman" w:cs="Times New Roman"/>
                <w:b/>
                <w:sz w:val="20"/>
                <w:szCs w:val="24"/>
              </w:rPr>
            </w:pPr>
            <w:r w:rsidRPr="00BC3FC8">
              <w:rPr>
                <w:rFonts w:ascii="Calibri" w:hAnsi="Calibri" w:cs="Calibri"/>
                <w:b/>
                <w:w w:val="105"/>
                <w:sz w:val="20"/>
                <w:szCs w:val="16"/>
              </w:rPr>
              <w:t>Revisiones</w:t>
            </w:r>
          </w:p>
        </w:tc>
        <w:tc>
          <w:tcPr>
            <w:tcW w:w="1134" w:type="dxa"/>
            <w:tcBorders>
              <w:top w:val="single" w:sz="4" w:space="0" w:color="000000"/>
              <w:left w:val="nil"/>
              <w:bottom w:val="single" w:sz="4" w:space="0" w:color="000000"/>
              <w:right w:val="nil"/>
            </w:tcBorders>
          </w:tcPr>
          <w:p w:rsidR="00A03171" w:rsidRPr="00A03171" w:rsidRDefault="00A03171" w:rsidP="00A03171">
            <w:pPr>
              <w:kinsoku w:val="0"/>
              <w:overflowPunct w:val="0"/>
              <w:autoSpaceDE w:val="0"/>
              <w:autoSpaceDN w:val="0"/>
              <w:adjustRightInd w:val="0"/>
              <w:spacing w:before="36" w:after="0" w:line="240" w:lineRule="auto"/>
              <w:ind w:left="241"/>
              <w:jc w:val="center"/>
              <w:rPr>
                <w:rFonts w:ascii="Times New Roman" w:hAnsi="Times New Roman" w:cs="Times New Roman"/>
                <w:b/>
                <w:sz w:val="20"/>
                <w:szCs w:val="24"/>
              </w:rPr>
            </w:pPr>
            <w:r w:rsidRPr="00A03171">
              <w:rPr>
                <w:rFonts w:ascii="Calibri" w:hAnsi="Calibri" w:cs="Calibri"/>
                <w:b/>
                <w:spacing w:val="-2"/>
                <w:sz w:val="20"/>
                <w:szCs w:val="16"/>
              </w:rPr>
              <w:t>Total</w:t>
            </w:r>
          </w:p>
        </w:tc>
      </w:tr>
      <w:tr w:rsidR="00A03171" w:rsidRPr="00A03171" w:rsidTr="00A03171">
        <w:tblPrEx>
          <w:tblCellMar>
            <w:top w:w="0" w:type="dxa"/>
            <w:left w:w="0" w:type="dxa"/>
            <w:bottom w:w="0" w:type="dxa"/>
            <w:right w:w="0" w:type="dxa"/>
          </w:tblCellMar>
        </w:tblPrEx>
        <w:trPr>
          <w:trHeight w:val="20"/>
        </w:trPr>
        <w:tc>
          <w:tcPr>
            <w:tcW w:w="2161" w:type="dxa"/>
            <w:tcBorders>
              <w:top w:val="single" w:sz="4" w:space="0" w:color="000000"/>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ahoma" w:hAnsi="Tahoma" w:cs="Tahoma"/>
                <w:sz w:val="20"/>
                <w:szCs w:val="16"/>
              </w:rPr>
            </w:pPr>
            <w:r w:rsidRPr="00A03171">
              <w:rPr>
                <w:rFonts w:ascii="Tahoma" w:hAnsi="Tahoma" w:cs="Tahoma"/>
                <w:sz w:val="20"/>
                <w:szCs w:val="16"/>
              </w:rPr>
              <w:t>Bolivia</w:t>
            </w:r>
          </w:p>
        </w:tc>
        <w:tc>
          <w:tcPr>
            <w:tcW w:w="1560" w:type="dxa"/>
            <w:tcBorders>
              <w:top w:val="single" w:sz="4" w:space="0" w:color="000000"/>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0</w:t>
            </w:r>
          </w:p>
        </w:tc>
        <w:tc>
          <w:tcPr>
            <w:tcW w:w="1417" w:type="dxa"/>
            <w:tcBorders>
              <w:top w:val="single" w:sz="4" w:space="0" w:color="000000"/>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1</w:t>
            </w:r>
          </w:p>
        </w:tc>
        <w:tc>
          <w:tcPr>
            <w:tcW w:w="1134" w:type="dxa"/>
            <w:tcBorders>
              <w:top w:val="single" w:sz="4" w:space="0" w:color="000000"/>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1</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ahoma" w:hAnsi="Tahoma" w:cs="Tahoma"/>
                <w:sz w:val="20"/>
                <w:szCs w:val="16"/>
              </w:rPr>
            </w:pPr>
            <w:r w:rsidRPr="00A03171">
              <w:rPr>
                <w:rFonts w:ascii="Tahoma" w:hAnsi="Tahoma" w:cs="Tahoma"/>
                <w:sz w:val="20"/>
                <w:szCs w:val="16"/>
              </w:rPr>
              <w:t>Uruguay</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0</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8</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8</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ahoma" w:hAnsi="Tahoma" w:cs="Tahoma"/>
                <w:sz w:val="20"/>
                <w:szCs w:val="16"/>
              </w:rPr>
            </w:pPr>
            <w:r w:rsidRPr="00A03171">
              <w:rPr>
                <w:rFonts w:ascii="Tahoma" w:hAnsi="Tahoma" w:cs="Tahoma"/>
                <w:sz w:val="20"/>
                <w:szCs w:val="16"/>
              </w:rPr>
              <w:t>Cuba</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2</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7</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9</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ahoma" w:hAnsi="Tahoma" w:cs="Tahoma"/>
                <w:sz w:val="20"/>
                <w:szCs w:val="16"/>
              </w:rPr>
            </w:pPr>
            <w:r w:rsidRPr="00A03171">
              <w:rPr>
                <w:rFonts w:ascii="Tahoma" w:hAnsi="Tahoma" w:cs="Tahoma"/>
                <w:sz w:val="20"/>
                <w:szCs w:val="16"/>
              </w:rPr>
              <w:t>Costa Rica</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1</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9</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10</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ahoma" w:hAnsi="Tahoma" w:cs="Tahoma"/>
                <w:sz w:val="20"/>
                <w:szCs w:val="16"/>
              </w:rPr>
            </w:pPr>
            <w:r w:rsidRPr="00A03171">
              <w:rPr>
                <w:rFonts w:ascii="Tahoma" w:hAnsi="Tahoma" w:cs="Tahoma"/>
                <w:sz w:val="20"/>
                <w:szCs w:val="16"/>
              </w:rPr>
              <w:t>Perú</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4</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9</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13</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imes New Roman" w:hAnsi="Times New Roman" w:cs="Times New Roman"/>
                <w:sz w:val="20"/>
                <w:szCs w:val="24"/>
              </w:rPr>
            </w:pPr>
            <w:r w:rsidRPr="00A03171">
              <w:rPr>
                <w:rFonts w:ascii="Tahoma" w:hAnsi="Tahoma" w:cs="Tahoma"/>
                <w:sz w:val="20"/>
                <w:szCs w:val="16"/>
              </w:rPr>
              <w:t>Ecuador</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5</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9</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14</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imes New Roman" w:hAnsi="Times New Roman" w:cs="Times New Roman"/>
                <w:sz w:val="20"/>
                <w:szCs w:val="24"/>
              </w:rPr>
            </w:pPr>
            <w:r w:rsidRPr="00A03171">
              <w:rPr>
                <w:rFonts w:ascii="Tahoma" w:hAnsi="Tahoma" w:cs="Tahoma"/>
                <w:sz w:val="20"/>
                <w:szCs w:val="16"/>
              </w:rPr>
              <w:t>México</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16</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24</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40</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imes New Roman" w:hAnsi="Times New Roman" w:cs="Times New Roman"/>
                <w:sz w:val="20"/>
                <w:szCs w:val="24"/>
              </w:rPr>
            </w:pPr>
            <w:r w:rsidRPr="00A03171">
              <w:rPr>
                <w:rFonts w:ascii="Tahoma" w:hAnsi="Tahoma" w:cs="Tahoma"/>
                <w:sz w:val="20"/>
                <w:szCs w:val="16"/>
              </w:rPr>
              <w:t>Venezuela</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11</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31</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42</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imes New Roman" w:hAnsi="Times New Roman" w:cs="Times New Roman"/>
                <w:sz w:val="20"/>
                <w:szCs w:val="24"/>
              </w:rPr>
            </w:pPr>
            <w:r w:rsidRPr="00A03171">
              <w:rPr>
                <w:rFonts w:ascii="Tahoma" w:hAnsi="Tahoma" w:cs="Tahoma"/>
                <w:sz w:val="20"/>
                <w:szCs w:val="16"/>
              </w:rPr>
              <w:t>Portugal</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10</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37</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47</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imes New Roman" w:hAnsi="Times New Roman" w:cs="Times New Roman"/>
                <w:sz w:val="20"/>
                <w:szCs w:val="24"/>
              </w:rPr>
            </w:pPr>
            <w:r w:rsidRPr="00A03171">
              <w:rPr>
                <w:rFonts w:ascii="Tahoma" w:hAnsi="Tahoma" w:cs="Tahoma"/>
                <w:w w:val="105"/>
                <w:sz w:val="20"/>
                <w:szCs w:val="16"/>
              </w:rPr>
              <w:t>Chile</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33</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30</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63</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imes New Roman" w:hAnsi="Times New Roman" w:cs="Times New Roman"/>
                <w:sz w:val="20"/>
                <w:szCs w:val="24"/>
              </w:rPr>
            </w:pPr>
            <w:r w:rsidRPr="00A03171">
              <w:rPr>
                <w:rFonts w:ascii="Tahoma" w:hAnsi="Tahoma" w:cs="Tahoma"/>
                <w:sz w:val="20"/>
                <w:szCs w:val="16"/>
              </w:rPr>
              <w:t>Argentina</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22</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47</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69</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imes New Roman" w:hAnsi="Times New Roman" w:cs="Times New Roman"/>
                <w:sz w:val="20"/>
                <w:szCs w:val="24"/>
              </w:rPr>
            </w:pPr>
            <w:r w:rsidRPr="00A03171">
              <w:rPr>
                <w:rFonts w:ascii="Tahoma" w:hAnsi="Tahoma" w:cs="Tahoma"/>
                <w:sz w:val="20"/>
                <w:szCs w:val="16"/>
              </w:rPr>
              <w:t>Colombia</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20</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51</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71</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after="0" w:line="178" w:lineRule="exact"/>
              <w:ind w:left="55"/>
              <w:rPr>
                <w:rFonts w:ascii="Times New Roman" w:hAnsi="Times New Roman" w:cs="Times New Roman"/>
                <w:sz w:val="20"/>
                <w:szCs w:val="24"/>
              </w:rPr>
            </w:pPr>
            <w:r w:rsidRPr="00A03171">
              <w:rPr>
                <w:rFonts w:ascii="Tahoma" w:hAnsi="Tahoma" w:cs="Tahoma"/>
                <w:sz w:val="20"/>
                <w:szCs w:val="16"/>
              </w:rPr>
              <w:t>España</w:t>
            </w:r>
          </w:p>
        </w:tc>
        <w:tc>
          <w:tcPr>
            <w:tcW w:w="1560"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64</w:t>
            </w:r>
          </w:p>
        </w:tc>
        <w:tc>
          <w:tcPr>
            <w:tcW w:w="1417"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138</w:t>
            </w:r>
          </w:p>
        </w:tc>
        <w:tc>
          <w:tcPr>
            <w:tcW w:w="1134" w:type="dxa"/>
            <w:tcBorders>
              <w:top w:val="nil"/>
              <w:left w:val="nil"/>
              <w:bottom w:val="nil"/>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w w:val="110"/>
                <w:sz w:val="20"/>
                <w:szCs w:val="16"/>
              </w:rPr>
            </w:pPr>
            <w:r w:rsidRPr="00A03171">
              <w:rPr>
                <w:rFonts w:ascii="Tahoma" w:hAnsi="Tahoma" w:cs="Tahoma"/>
                <w:w w:val="110"/>
                <w:sz w:val="20"/>
                <w:szCs w:val="16"/>
              </w:rPr>
              <w:t>202</w:t>
            </w:r>
          </w:p>
        </w:tc>
      </w:tr>
      <w:tr w:rsidR="00A03171" w:rsidRPr="00A03171" w:rsidTr="00A03171">
        <w:tblPrEx>
          <w:tblCellMar>
            <w:top w:w="0" w:type="dxa"/>
            <w:left w:w="0" w:type="dxa"/>
            <w:bottom w:w="0" w:type="dxa"/>
            <w:right w:w="0" w:type="dxa"/>
          </w:tblCellMar>
        </w:tblPrEx>
        <w:trPr>
          <w:trHeight w:val="20"/>
        </w:trPr>
        <w:tc>
          <w:tcPr>
            <w:tcW w:w="2161" w:type="dxa"/>
            <w:tcBorders>
              <w:top w:val="nil"/>
              <w:left w:val="nil"/>
              <w:bottom w:val="single" w:sz="4" w:space="0" w:color="000000"/>
              <w:right w:val="nil"/>
            </w:tcBorders>
            <w:vAlign w:val="center"/>
          </w:tcPr>
          <w:p w:rsidR="00A03171" w:rsidRPr="00A03171" w:rsidRDefault="00A03171" w:rsidP="00A03171">
            <w:pPr>
              <w:kinsoku w:val="0"/>
              <w:overflowPunct w:val="0"/>
              <w:autoSpaceDE w:val="0"/>
              <w:autoSpaceDN w:val="0"/>
              <w:adjustRightInd w:val="0"/>
              <w:spacing w:after="0" w:line="193" w:lineRule="exact"/>
              <w:ind w:left="55"/>
              <w:rPr>
                <w:rFonts w:ascii="Times New Roman" w:hAnsi="Times New Roman" w:cs="Times New Roman"/>
                <w:b/>
                <w:sz w:val="20"/>
                <w:szCs w:val="24"/>
              </w:rPr>
            </w:pPr>
            <w:r w:rsidRPr="00A03171">
              <w:rPr>
                <w:rFonts w:ascii="Tahoma" w:hAnsi="Tahoma" w:cs="Tahoma"/>
                <w:b/>
                <w:sz w:val="20"/>
                <w:szCs w:val="16"/>
              </w:rPr>
              <w:t>Total</w:t>
            </w:r>
            <w:r w:rsidRPr="00A03171">
              <w:rPr>
                <w:rFonts w:ascii="Tahoma" w:hAnsi="Tahoma" w:cs="Tahoma"/>
                <w:b/>
                <w:spacing w:val="-22"/>
                <w:sz w:val="20"/>
                <w:szCs w:val="16"/>
              </w:rPr>
              <w:t xml:space="preserve"> </w:t>
            </w:r>
            <w:r w:rsidRPr="00A03171">
              <w:rPr>
                <w:rFonts w:ascii="Tahoma" w:hAnsi="Tahoma" w:cs="Tahoma"/>
                <w:b/>
                <w:spacing w:val="-2"/>
                <w:sz w:val="20"/>
                <w:szCs w:val="16"/>
              </w:rPr>
              <w:t>Iberoaméri</w:t>
            </w:r>
            <w:r w:rsidRPr="00A03171">
              <w:rPr>
                <w:rFonts w:ascii="Tahoma" w:hAnsi="Tahoma" w:cs="Tahoma"/>
                <w:b/>
                <w:spacing w:val="-1"/>
                <w:sz w:val="20"/>
                <w:szCs w:val="16"/>
              </w:rPr>
              <w:t>ca</w:t>
            </w:r>
            <w:r w:rsidR="00BC3FC8">
              <w:rPr>
                <w:rFonts w:ascii="Tahoma" w:hAnsi="Tahoma" w:cs="Tahoma"/>
                <w:b/>
                <w:spacing w:val="-1"/>
                <w:sz w:val="20"/>
                <w:szCs w:val="16"/>
              </w:rPr>
              <w:t>*</w:t>
            </w:r>
          </w:p>
        </w:tc>
        <w:tc>
          <w:tcPr>
            <w:tcW w:w="1560" w:type="dxa"/>
            <w:tcBorders>
              <w:top w:val="nil"/>
              <w:left w:val="nil"/>
              <w:bottom w:val="single" w:sz="4" w:space="0" w:color="000000"/>
              <w:right w:val="nil"/>
            </w:tcBorders>
            <w:vAlign w:val="center"/>
          </w:tcPr>
          <w:p w:rsidR="00A03171" w:rsidRPr="00A03171" w:rsidRDefault="00A03171" w:rsidP="00A03171">
            <w:pPr>
              <w:kinsoku w:val="0"/>
              <w:overflowPunct w:val="0"/>
              <w:autoSpaceDE w:val="0"/>
              <w:autoSpaceDN w:val="0"/>
              <w:adjustRightInd w:val="0"/>
              <w:spacing w:after="0" w:line="240" w:lineRule="auto"/>
              <w:jc w:val="center"/>
              <w:rPr>
                <w:rFonts w:ascii="Times New Roman" w:hAnsi="Times New Roman" w:cs="Times New Roman"/>
                <w:b/>
                <w:sz w:val="20"/>
                <w:szCs w:val="24"/>
              </w:rPr>
            </w:pPr>
            <w:r w:rsidRPr="00A03171">
              <w:rPr>
                <w:rFonts w:ascii="Tahoma" w:hAnsi="Tahoma" w:cs="Tahoma"/>
                <w:b/>
                <w:w w:val="110"/>
                <w:sz w:val="20"/>
                <w:szCs w:val="16"/>
              </w:rPr>
              <w:t>142</w:t>
            </w:r>
          </w:p>
        </w:tc>
        <w:tc>
          <w:tcPr>
            <w:tcW w:w="1417" w:type="dxa"/>
            <w:tcBorders>
              <w:top w:val="nil"/>
              <w:left w:val="nil"/>
              <w:bottom w:val="single" w:sz="4" w:space="0" w:color="000000"/>
              <w:right w:val="nil"/>
            </w:tcBorders>
            <w:vAlign w:val="center"/>
          </w:tcPr>
          <w:p w:rsidR="00A03171" w:rsidRPr="00A03171" w:rsidRDefault="00A03171" w:rsidP="00A03171">
            <w:pPr>
              <w:kinsoku w:val="0"/>
              <w:overflowPunct w:val="0"/>
              <w:autoSpaceDE w:val="0"/>
              <w:autoSpaceDN w:val="0"/>
              <w:adjustRightInd w:val="0"/>
              <w:spacing w:after="0" w:line="240" w:lineRule="auto"/>
              <w:jc w:val="center"/>
              <w:rPr>
                <w:rFonts w:ascii="Times New Roman" w:hAnsi="Times New Roman" w:cs="Times New Roman"/>
                <w:b/>
                <w:sz w:val="20"/>
                <w:szCs w:val="24"/>
              </w:rPr>
            </w:pPr>
            <w:r w:rsidRPr="00A03171">
              <w:rPr>
                <w:rFonts w:ascii="Tahoma" w:hAnsi="Tahoma" w:cs="Tahoma"/>
                <w:b/>
                <w:w w:val="110"/>
                <w:sz w:val="20"/>
                <w:szCs w:val="16"/>
              </w:rPr>
              <w:t>330</w:t>
            </w:r>
          </w:p>
        </w:tc>
        <w:tc>
          <w:tcPr>
            <w:tcW w:w="1134" w:type="dxa"/>
            <w:tcBorders>
              <w:top w:val="nil"/>
              <w:left w:val="nil"/>
              <w:bottom w:val="single" w:sz="4" w:space="0" w:color="000000"/>
              <w:right w:val="nil"/>
            </w:tcBorders>
            <w:vAlign w:val="center"/>
          </w:tcPr>
          <w:p w:rsidR="00A03171" w:rsidRPr="00A03171" w:rsidRDefault="00A03171" w:rsidP="00A03171">
            <w:pPr>
              <w:kinsoku w:val="0"/>
              <w:overflowPunct w:val="0"/>
              <w:autoSpaceDE w:val="0"/>
              <w:autoSpaceDN w:val="0"/>
              <w:adjustRightInd w:val="0"/>
              <w:spacing w:before="28" w:after="0" w:line="240" w:lineRule="auto"/>
              <w:ind w:right="66"/>
              <w:jc w:val="center"/>
              <w:rPr>
                <w:rFonts w:ascii="Tahoma" w:hAnsi="Tahoma" w:cs="Tahoma"/>
                <w:b/>
                <w:w w:val="110"/>
                <w:sz w:val="20"/>
                <w:szCs w:val="16"/>
              </w:rPr>
            </w:pPr>
            <w:r w:rsidRPr="00A03171">
              <w:rPr>
                <w:rFonts w:ascii="Tahoma" w:hAnsi="Tahoma" w:cs="Tahoma"/>
                <w:b/>
                <w:w w:val="110"/>
                <w:sz w:val="20"/>
                <w:szCs w:val="16"/>
              </w:rPr>
              <w:t>472</w:t>
            </w:r>
          </w:p>
        </w:tc>
      </w:tr>
    </w:tbl>
    <w:p w:rsidR="00BC3FC8" w:rsidRDefault="00BC3FC8" w:rsidP="00BC3FC8">
      <w:pPr>
        <w:spacing w:after="0" w:line="240" w:lineRule="auto"/>
        <w:rPr>
          <w:rFonts w:ascii="Arial" w:eastAsia="Times New Roman" w:hAnsi="Arial" w:cs="Arial"/>
          <w:bCs/>
          <w:color w:val="333333"/>
          <w:spacing w:val="-5"/>
          <w:sz w:val="16"/>
          <w:szCs w:val="24"/>
          <w:lang w:eastAsia="es-AR"/>
        </w:rPr>
      </w:pPr>
      <w:r w:rsidRPr="00BC3FC8">
        <w:rPr>
          <w:rFonts w:ascii="Arial" w:eastAsia="Times New Roman" w:hAnsi="Arial" w:cs="Arial"/>
          <w:bCs/>
          <w:color w:val="333333"/>
          <w:spacing w:val="-5"/>
          <w:sz w:val="16"/>
          <w:szCs w:val="24"/>
          <w:lang w:eastAsia="es-AR"/>
        </w:rPr>
        <w:t xml:space="preserve">Datos actualizados en febrero de 2016. La producción por país </w:t>
      </w:r>
      <w:r>
        <w:rPr>
          <w:rFonts w:ascii="Arial" w:eastAsia="Times New Roman" w:hAnsi="Arial" w:cs="Arial"/>
          <w:bCs/>
          <w:color w:val="333333"/>
          <w:spacing w:val="-5"/>
          <w:sz w:val="16"/>
          <w:szCs w:val="24"/>
          <w:lang w:eastAsia="es-AR"/>
        </w:rPr>
        <w:t>consideró</w:t>
      </w:r>
      <w:r w:rsidRPr="00BC3FC8">
        <w:rPr>
          <w:rFonts w:ascii="Arial" w:eastAsia="Times New Roman" w:hAnsi="Arial" w:cs="Arial"/>
          <w:bCs/>
          <w:color w:val="333333"/>
          <w:spacing w:val="-5"/>
          <w:sz w:val="16"/>
          <w:szCs w:val="24"/>
          <w:lang w:eastAsia="es-AR"/>
        </w:rPr>
        <w:t xml:space="preserve"> la </w:t>
      </w:r>
      <w:r>
        <w:rPr>
          <w:rFonts w:ascii="Arial" w:eastAsia="Times New Roman" w:hAnsi="Arial" w:cs="Arial"/>
          <w:bCs/>
          <w:color w:val="333333"/>
          <w:spacing w:val="-5"/>
          <w:sz w:val="16"/>
          <w:szCs w:val="24"/>
          <w:lang w:eastAsia="es-AR"/>
        </w:rPr>
        <w:t>filiación</w:t>
      </w:r>
      <w:r w:rsidRPr="00BC3FC8">
        <w:rPr>
          <w:rFonts w:ascii="Arial" w:eastAsia="Times New Roman" w:hAnsi="Arial" w:cs="Arial"/>
          <w:bCs/>
          <w:color w:val="333333"/>
          <w:spacing w:val="-5"/>
          <w:sz w:val="16"/>
          <w:szCs w:val="24"/>
          <w:lang w:eastAsia="es-AR"/>
        </w:rPr>
        <w:t xml:space="preserve"> de </w:t>
      </w:r>
      <w:r>
        <w:rPr>
          <w:rFonts w:ascii="Arial" w:eastAsia="Times New Roman" w:hAnsi="Arial" w:cs="Arial"/>
          <w:bCs/>
          <w:color w:val="333333"/>
          <w:spacing w:val="-5"/>
          <w:sz w:val="16"/>
          <w:szCs w:val="24"/>
          <w:lang w:eastAsia="es-AR"/>
        </w:rPr>
        <w:t>los</w:t>
      </w:r>
      <w:r w:rsidRPr="00BC3FC8">
        <w:rPr>
          <w:rFonts w:ascii="Arial" w:eastAsia="Times New Roman" w:hAnsi="Arial" w:cs="Arial"/>
          <w:bCs/>
          <w:color w:val="333333"/>
          <w:spacing w:val="-5"/>
          <w:sz w:val="16"/>
          <w:szCs w:val="24"/>
          <w:lang w:eastAsia="es-AR"/>
        </w:rPr>
        <w:t xml:space="preserve"> autor</w:t>
      </w:r>
      <w:r>
        <w:rPr>
          <w:rFonts w:ascii="Arial" w:eastAsia="Times New Roman" w:hAnsi="Arial" w:cs="Arial"/>
          <w:bCs/>
          <w:color w:val="333333"/>
          <w:spacing w:val="-5"/>
          <w:sz w:val="16"/>
          <w:szCs w:val="24"/>
          <w:lang w:eastAsia="es-AR"/>
        </w:rPr>
        <w:t>es</w:t>
      </w:r>
      <w:r w:rsidRPr="00BC3FC8">
        <w:rPr>
          <w:rFonts w:ascii="Arial" w:eastAsia="Times New Roman" w:hAnsi="Arial" w:cs="Arial"/>
          <w:bCs/>
          <w:color w:val="333333"/>
          <w:spacing w:val="-5"/>
          <w:sz w:val="16"/>
          <w:szCs w:val="24"/>
          <w:lang w:eastAsia="es-AR"/>
        </w:rPr>
        <w:t xml:space="preserve"> </w:t>
      </w:r>
    </w:p>
    <w:p w:rsidR="00BC3FC8" w:rsidRPr="00BC3FC8" w:rsidRDefault="00BC3FC8" w:rsidP="00BC3FC8">
      <w:pPr>
        <w:spacing w:after="0" w:line="240" w:lineRule="auto"/>
        <w:rPr>
          <w:rFonts w:ascii="Arial" w:eastAsia="Times New Roman" w:hAnsi="Arial" w:cs="Arial"/>
          <w:bCs/>
          <w:color w:val="333333"/>
          <w:spacing w:val="-5"/>
          <w:sz w:val="16"/>
          <w:szCs w:val="24"/>
          <w:lang w:eastAsia="es-AR"/>
        </w:rPr>
      </w:pPr>
      <w:r w:rsidRPr="00BC3FC8">
        <w:rPr>
          <w:rFonts w:ascii="Arial" w:eastAsia="Times New Roman" w:hAnsi="Arial" w:cs="Arial"/>
          <w:bCs/>
          <w:color w:val="333333"/>
          <w:spacing w:val="-5"/>
          <w:sz w:val="16"/>
          <w:szCs w:val="24"/>
          <w:lang w:eastAsia="es-AR"/>
        </w:rPr>
        <w:t>en los protocolos registrados</w:t>
      </w:r>
      <w:r>
        <w:rPr>
          <w:rFonts w:ascii="Arial" w:eastAsia="Times New Roman" w:hAnsi="Arial" w:cs="Arial"/>
          <w:bCs/>
          <w:color w:val="333333"/>
          <w:spacing w:val="-5"/>
          <w:sz w:val="16"/>
          <w:szCs w:val="24"/>
          <w:lang w:eastAsia="es-AR"/>
        </w:rPr>
        <w:t xml:space="preserve"> y</w:t>
      </w:r>
      <w:r w:rsidRPr="00BC3FC8">
        <w:rPr>
          <w:rFonts w:ascii="Arial" w:eastAsia="Times New Roman" w:hAnsi="Arial" w:cs="Arial"/>
          <w:bCs/>
          <w:color w:val="333333"/>
          <w:spacing w:val="-5"/>
          <w:sz w:val="16"/>
          <w:szCs w:val="24"/>
          <w:lang w:eastAsia="es-AR"/>
        </w:rPr>
        <w:t xml:space="preserve"> revisiones sistemáticas.</w:t>
      </w:r>
    </w:p>
    <w:p w:rsidR="00D518C5" w:rsidRPr="00BC3FC8" w:rsidRDefault="00BC3FC8" w:rsidP="00BC3FC8">
      <w:pPr>
        <w:spacing w:after="0" w:line="240" w:lineRule="auto"/>
        <w:rPr>
          <w:rFonts w:ascii="Arial" w:eastAsia="Times New Roman" w:hAnsi="Arial" w:cs="Arial"/>
          <w:bCs/>
          <w:color w:val="333333"/>
          <w:spacing w:val="-5"/>
          <w:sz w:val="16"/>
          <w:szCs w:val="24"/>
          <w:lang w:eastAsia="es-AR"/>
        </w:rPr>
      </w:pPr>
      <w:r>
        <w:rPr>
          <w:rFonts w:ascii="Arial" w:eastAsia="Times New Roman" w:hAnsi="Arial" w:cs="Arial"/>
          <w:bCs/>
          <w:color w:val="333333"/>
          <w:spacing w:val="-5"/>
          <w:sz w:val="16"/>
          <w:szCs w:val="24"/>
          <w:lang w:eastAsia="es-AR"/>
        </w:rPr>
        <w:t>*</w:t>
      </w:r>
      <w:r w:rsidRPr="00BC3FC8">
        <w:rPr>
          <w:rFonts w:ascii="Arial" w:eastAsia="Times New Roman" w:hAnsi="Arial" w:cs="Arial"/>
          <w:bCs/>
          <w:color w:val="333333"/>
          <w:spacing w:val="-5"/>
          <w:sz w:val="16"/>
          <w:szCs w:val="24"/>
          <w:lang w:eastAsia="es-AR"/>
        </w:rPr>
        <w:t xml:space="preserve"> Número total de documentos únicos.</w:t>
      </w:r>
    </w:p>
    <w:p w:rsidR="00CF1111" w:rsidRDefault="00D518C5" w:rsidP="00CF1111">
      <w:pPr>
        <w:spacing w:after="0" w:line="240" w:lineRule="auto"/>
        <w:rPr>
          <w:rFonts w:ascii="Arial" w:eastAsia="Times New Roman" w:hAnsi="Arial" w:cs="Arial"/>
          <w:b/>
          <w:bCs/>
          <w:color w:val="333333"/>
          <w:spacing w:val="-5"/>
          <w:sz w:val="24"/>
          <w:szCs w:val="24"/>
          <w:lang w:eastAsia="es-AR"/>
        </w:rPr>
      </w:pPr>
      <w:r w:rsidRPr="003016D1">
        <w:rPr>
          <w:rFonts w:ascii="Arial" w:eastAsia="Times New Roman" w:hAnsi="Arial" w:cs="Arial"/>
          <w:b/>
          <w:bCs/>
          <w:color w:val="333333"/>
          <w:spacing w:val="-5"/>
          <w:sz w:val="24"/>
          <w:szCs w:val="24"/>
          <w:lang w:eastAsia="es-AR"/>
        </w:rPr>
        <w:br/>
      </w:r>
      <w:r w:rsidR="00CF1111" w:rsidRPr="003016D1">
        <w:rPr>
          <w:rFonts w:ascii="Arial" w:eastAsia="Times New Roman" w:hAnsi="Arial" w:cs="Arial"/>
          <w:b/>
          <w:bCs/>
          <w:color w:val="333333"/>
          <w:spacing w:val="-5"/>
          <w:sz w:val="24"/>
          <w:szCs w:val="24"/>
          <w:lang w:eastAsia="es-AR"/>
        </w:rPr>
        <w:t>¿</w:t>
      </w:r>
      <w:r w:rsidR="00CF1111">
        <w:rPr>
          <w:rFonts w:ascii="Arial" w:eastAsia="Times New Roman" w:hAnsi="Arial" w:cs="Arial"/>
          <w:b/>
          <w:bCs/>
          <w:color w:val="333333"/>
          <w:spacing w:val="-5"/>
          <w:sz w:val="24"/>
          <w:szCs w:val="24"/>
          <w:lang w:eastAsia="es-AR"/>
        </w:rPr>
        <w:t>Es posible participar en Cochrane</w:t>
      </w:r>
      <w:r w:rsidR="00CF1111" w:rsidRPr="003016D1">
        <w:rPr>
          <w:rFonts w:ascii="Arial" w:eastAsia="Times New Roman" w:hAnsi="Arial" w:cs="Arial"/>
          <w:b/>
          <w:bCs/>
          <w:color w:val="333333"/>
          <w:spacing w:val="-5"/>
          <w:sz w:val="24"/>
          <w:szCs w:val="24"/>
          <w:lang w:eastAsia="es-AR"/>
        </w:rPr>
        <w:t>?</w:t>
      </w:r>
    </w:p>
    <w:p w:rsidR="00CF1111" w:rsidRDefault="00CF1111" w:rsidP="00CF1111">
      <w:pPr>
        <w:spacing w:after="0" w:line="240" w:lineRule="auto"/>
        <w:rPr>
          <w:rFonts w:ascii="Arial" w:eastAsia="Times New Roman" w:hAnsi="Arial" w:cs="Arial"/>
          <w:color w:val="333333"/>
          <w:spacing w:val="-5"/>
          <w:sz w:val="24"/>
          <w:szCs w:val="24"/>
          <w:lang w:eastAsia="es-AR"/>
        </w:rPr>
      </w:pPr>
      <w:r>
        <w:rPr>
          <w:rFonts w:ascii="Arial" w:eastAsia="Times New Roman" w:hAnsi="Arial" w:cs="Arial"/>
          <w:color w:val="333333"/>
          <w:spacing w:val="-5"/>
          <w:sz w:val="24"/>
          <w:szCs w:val="24"/>
          <w:lang w:eastAsia="es-AR"/>
        </w:rPr>
        <w:t xml:space="preserve">No sólo es posible, sino que invitamos a todos aquellos </w:t>
      </w:r>
      <w:r>
        <w:rPr>
          <w:rFonts w:ascii="Arial" w:eastAsia="Times New Roman" w:hAnsi="Arial" w:cs="Arial"/>
          <w:color w:val="333333"/>
          <w:spacing w:val="-5"/>
          <w:sz w:val="24"/>
          <w:szCs w:val="24"/>
          <w:lang w:eastAsia="es-AR"/>
        </w:rPr>
        <w:t>que estén interesados</w:t>
      </w:r>
      <w:r>
        <w:rPr>
          <w:rFonts w:ascii="Arial" w:eastAsia="Times New Roman" w:hAnsi="Arial" w:cs="Arial"/>
          <w:color w:val="333333"/>
          <w:spacing w:val="-5"/>
          <w:sz w:val="24"/>
          <w:szCs w:val="24"/>
          <w:lang w:eastAsia="es-AR"/>
        </w:rPr>
        <w:t xml:space="preserve"> en realizar revisiones sistemáticas o</w:t>
      </w:r>
      <w:r>
        <w:rPr>
          <w:rFonts w:ascii="Arial" w:eastAsia="Times New Roman" w:hAnsi="Arial" w:cs="Arial"/>
          <w:color w:val="333333"/>
          <w:spacing w:val="-5"/>
          <w:sz w:val="24"/>
          <w:szCs w:val="24"/>
          <w:lang w:eastAsia="es-AR"/>
        </w:rPr>
        <w:t xml:space="preserve"> </w:t>
      </w:r>
      <w:r>
        <w:rPr>
          <w:rFonts w:ascii="Arial" w:eastAsia="Times New Roman" w:hAnsi="Arial" w:cs="Arial"/>
          <w:color w:val="333333"/>
          <w:spacing w:val="-5"/>
          <w:sz w:val="24"/>
          <w:szCs w:val="24"/>
          <w:lang w:eastAsia="es-AR"/>
        </w:rPr>
        <w:t xml:space="preserve">que se sientan que pueden sumar su colaboración </w:t>
      </w:r>
      <w:r w:rsidR="00C5617C">
        <w:rPr>
          <w:rFonts w:ascii="Arial" w:eastAsia="Times New Roman" w:hAnsi="Arial" w:cs="Arial"/>
          <w:color w:val="333333"/>
          <w:spacing w:val="-5"/>
          <w:sz w:val="24"/>
          <w:szCs w:val="24"/>
          <w:lang w:eastAsia="es-AR"/>
        </w:rPr>
        <w:t>en cualquier actividad alineada con nuestra misión</w:t>
      </w:r>
      <w:r>
        <w:rPr>
          <w:rFonts w:ascii="Arial" w:eastAsia="Times New Roman" w:hAnsi="Arial" w:cs="Arial"/>
          <w:color w:val="333333"/>
          <w:spacing w:val="-5"/>
          <w:sz w:val="24"/>
          <w:szCs w:val="24"/>
          <w:lang w:eastAsia="es-AR"/>
        </w:rPr>
        <w:t>.</w:t>
      </w:r>
    </w:p>
    <w:p w:rsidR="00C5617C" w:rsidRDefault="00C5617C" w:rsidP="00C5617C">
      <w:pPr>
        <w:pStyle w:val="NormalWeb"/>
        <w:shd w:val="clear" w:color="auto" w:fill="FFFFFF"/>
        <w:spacing w:before="0" w:beforeAutospacing="0" w:after="0" w:afterAutospacing="0"/>
        <w:rPr>
          <w:rFonts w:ascii="Arial" w:hAnsi="Arial" w:cs="Arial"/>
          <w:color w:val="333333"/>
          <w:spacing w:val="-5"/>
        </w:rPr>
      </w:pPr>
      <w:r>
        <w:rPr>
          <w:rFonts w:ascii="Arial" w:hAnsi="Arial" w:cs="Arial"/>
          <w:color w:val="333333"/>
          <w:spacing w:val="-5"/>
        </w:rPr>
        <w:t xml:space="preserve">Puede contactarse al Centro Cochrane más próximo o a la sede actual del Cochrane Argentina en el </w:t>
      </w:r>
      <w:r w:rsidRPr="00FB0E6E">
        <w:rPr>
          <w:rFonts w:ascii="Arial" w:hAnsi="Arial" w:cs="Arial"/>
          <w:color w:val="333333"/>
          <w:spacing w:val="-5"/>
        </w:rPr>
        <w:t>Instituto de Efectividad Clínica y Sanitaria (IECS)</w:t>
      </w:r>
      <w:r>
        <w:rPr>
          <w:rFonts w:ascii="Arial" w:hAnsi="Arial" w:cs="Arial"/>
          <w:color w:val="333333"/>
          <w:spacing w:val="-5"/>
        </w:rPr>
        <w:t>.</w:t>
      </w:r>
    </w:p>
    <w:p w:rsidR="00C5617C" w:rsidRDefault="00C5617C" w:rsidP="00C5617C">
      <w:pPr>
        <w:pStyle w:val="NormalWeb"/>
        <w:shd w:val="clear" w:color="auto" w:fill="FFFFFF"/>
        <w:spacing w:before="0" w:beforeAutospacing="0" w:after="0" w:afterAutospacing="0"/>
        <w:rPr>
          <w:rFonts w:ascii="Arial" w:hAnsi="Arial" w:cs="Arial"/>
          <w:color w:val="333333"/>
          <w:spacing w:val="-5"/>
        </w:rPr>
      </w:pPr>
    </w:p>
    <w:p w:rsidR="00C5617C" w:rsidRDefault="00C5617C" w:rsidP="00C5617C">
      <w:pPr>
        <w:pStyle w:val="NormalWeb"/>
        <w:shd w:val="clear" w:color="auto" w:fill="FFFFFF"/>
        <w:spacing w:before="0" w:beforeAutospacing="0" w:after="0" w:afterAutospacing="0"/>
        <w:rPr>
          <w:rFonts w:ascii="Arial" w:hAnsi="Arial" w:cs="Arial"/>
          <w:color w:val="333333"/>
          <w:spacing w:val="-5"/>
        </w:rPr>
      </w:pPr>
      <w:r>
        <w:rPr>
          <w:rFonts w:ascii="Arial" w:hAnsi="Arial" w:cs="Arial"/>
          <w:color w:val="333333"/>
          <w:spacing w:val="-5"/>
        </w:rPr>
        <w:t>Agustín Ciapponi</w:t>
      </w:r>
    </w:p>
    <w:p w:rsidR="00C5617C" w:rsidRPr="00C5617C" w:rsidRDefault="00C5617C" w:rsidP="00C5617C">
      <w:pPr>
        <w:pStyle w:val="NormalWeb"/>
        <w:shd w:val="clear" w:color="auto" w:fill="FFFFFF"/>
        <w:spacing w:before="0" w:beforeAutospacing="0" w:after="0" w:afterAutospacing="0"/>
        <w:rPr>
          <w:rFonts w:ascii="Arial" w:hAnsi="Arial" w:cs="Arial"/>
          <w:b/>
          <w:color w:val="333333"/>
          <w:spacing w:val="-5"/>
        </w:rPr>
      </w:pPr>
      <w:r w:rsidRPr="00C5617C">
        <w:rPr>
          <w:rFonts w:ascii="Arial" w:hAnsi="Arial" w:cs="Arial"/>
          <w:b/>
          <w:color w:val="333333"/>
          <w:spacing w:val="-5"/>
        </w:rPr>
        <w:t>Director</w:t>
      </w:r>
      <w:r w:rsidRPr="00C5617C">
        <w:rPr>
          <w:rFonts w:ascii="Arial" w:hAnsi="Arial" w:cs="Arial"/>
          <w:b/>
          <w:color w:val="333333"/>
          <w:spacing w:val="-5"/>
        </w:rPr>
        <w:t xml:space="preserve"> del Centro Cochrane Argentino</w:t>
      </w:r>
      <w:r w:rsidRPr="00C5617C">
        <w:rPr>
          <w:rFonts w:ascii="Arial" w:hAnsi="Arial" w:cs="Arial"/>
          <w:b/>
          <w:color w:val="333333"/>
          <w:spacing w:val="-5"/>
        </w:rPr>
        <w:t xml:space="preserve"> </w:t>
      </w:r>
      <w:r w:rsidRPr="00C5617C">
        <w:rPr>
          <w:rFonts w:ascii="Arial" w:hAnsi="Arial" w:cs="Arial"/>
          <w:b/>
          <w:color w:val="333333"/>
          <w:spacing w:val="-5"/>
        </w:rPr>
        <w:t>IECS</w:t>
      </w:r>
      <w:r w:rsidRPr="00C5617C">
        <w:rPr>
          <w:rFonts w:ascii="Arial" w:hAnsi="Arial" w:cs="Arial"/>
          <w:b/>
          <w:color w:val="333333"/>
          <w:spacing w:val="-5"/>
        </w:rPr>
        <w:t xml:space="preserve"> y de Cochrane Argentina</w:t>
      </w:r>
    </w:p>
    <w:p w:rsidR="00C5617C" w:rsidRDefault="00C5617C" w:rsidP="00C5617C">
      <w:pPr>
        <w:pStyle w:val="NormalWeb"/>
        <w:shd w:val="clear" w:color="auto" w:fill="FFFFFF"/>
        <w:spacing w:before="0" w:beforeAutospacing="0" w:after="200" w:afterAutospacing="0"/>
        <w:rPr>
          <w:rFonts w:ascii="Arial" w:hAnsi="Arial" w:cs="Arial"/>
          <w:color w:val="222222"/>
        </w:rPr>
      </w:pPr>
      <w:hyperlink r:id="rId12" w:tgtFrame="_blank" w:history="1">
        <w:r>
          <w:rPr>
            <w:rStyle w:val="Hipervnculo"/>
            <w:rFonts w:ascii="Calibri" w:hAnsi="Calibri" w:cs="Calibri"/>
            <w:color w:val="1155CC"/>
            <w:sz w:val="22"/>
            <w:szCs w:val="22"/>
          </w:rPr>
          <w:t>aciapponi@iecs.org.ar</w:t>
        </w:r>
      </w:hyperlink>
      <w:r>
        <w:rPr>
          <w:rFonts w:ascii="Calibri" w:hAnsi="Calibri" w:cs="Calibri"/>
          <w:color w:val="000000"/>
          <w:sz w:val="22"/>
          <w:szCs w:val="22"/>
        </w:rPr>
        <w:t xml:space="preserve"> </w:t>
      </w:r>
    </w:p>
    <w:p w:rsidR="00C5617C" w:rsidRPr="00C5617C" w:rsidRDefault="00C5617C" w:rsidP="00C5617C">
      <w:pPr>
        <w:pStyle w:val="NormalWeb"/>
        <w:shd w:val="clear" w:color="auto" w:fill="FFFFFF"/>
        <w:spacing w:before="0" w:beforeAutospacing="0" w:after="0" w:afterAutospacing="0"/>
        <w:rPr>
          <w:rFonts w:ascii="Arial" w:hAnsi="Arial" w:cs="Arial"/>
          <w:color w:val="222222"/>
        </w:rPr>
      </w:pPr>
      <w:r>
        <w:rPr>
          <w:rFonts w:ascii="Arial" w:hAnsi="Arial" w:cs="Arial"/>
          <w:color w:val="096294"/>
          <w:sz w:val="19"/>
          <w:szCs w:val="19"/>
        </w:rPr>
        <w:t xml:space="preserve">Emilio Ravignani 2024 (C1414CPV) Buenos Aires – Argentina Tel/Fax: (+54-11)4777-8767 </w:t>
      </w:r>
      <w:hyperlink r:id="rId13" w:tgtFrame="_blank" w:history="1">
        <w:r>
          <w:rPr>
            <w:rStyle w:val="Hipervnculo"/>
            <w:rFonts w:ascii="Arial" w:hAnsi="Arial" w:cs="Arial"/>
            <w:color w:val="1155CC"/>
            <w:sz w:val="19"/>
            <w:szCs w:val="19"/>
          </w:rPr>
          <w:t>www.iecs.org.ar</w:t>
        </w:r>
      </w:hyperlink>
      <w:bookmarkStart w:id="9" w:name="_GoBack"/>
      <w:bookmarkEnd w:id="9"/>
    </w:p>
    <w:p w:rsidR="00D518C5" w:rsidRPr="00713285" w:rsidRDefault="00D518C5" w:rsidP="00D518C5">
      <w:pPr>
        <w:spacing w:after="0" w:line="240" w:lineRule="auto"/>
        <w:rPr>
          <w:rFonts w:ascii="Arial" w:eastAsia="Times New Roman" w:hAnsi="Arial" w:cs="Arial"/>
          <w:color w:val="333333"/>
          <w:spacing w:val="-5"/>
          <w:sz w:val="24"/>
          <w:szCs w:val="24"/>
          <w:lang w:eastAsia="es-AR"/>
        </w:rPr>
      </w:pPr>
    </w:p>
    <w:sectPr w:rsidR="00D518C5" w:rsidRPr="007132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B6EDF"/>
    <w:multiLevelType w:val="hybridMultilevel"/>
    <w:tmpl w:val="583A15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6E114EC"/>
    <w:multiLevelType w:val="hybridMultilevel"/>
    <w:tmpl w:val="B5B0BB0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39A20BA"/>
    <w:multiLevelType w:val="hybridMultilevel"/>
    <w:tmpl w:val="6024ADF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3AF52EC"/>
    <w:multiLevelType w:val="hybridMultilevel"/>
    <w:tmpl w:val="93521CA6"/>
    <w:lvl w:ilvl="0" w:tplc="AC301986">
      <w:start w:val="1"/>
      <w:numFmt w:val="decimal"/>
      <w:lvlText w:val="%1."/>
      <w:lvlJc w:val="left"/>
      <w:pPr>
        <w:ind w:left="1068" w:hanging="708"/>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31"/>
    <w:rsid w:val="000139A1"/>
    <w:rsid w:val="000F6739"/>
    <w:rsid w:val="001C1923"/>
    <w:rsid w:val="001C41FC"/>
    <w:rsid w:val="002414B9"/>
    <w:rsid w:val="003016D1"/>
    <w:rsid w:val="004D61B6"/>
    <w:rsid w:val="00526612"/>
    <w:rsid w:val="00713285"/>
    <w:rsid w:val="0078224D"/>
    <w:rsid w:val="008A0FC1"/>
    <w:rsid w:val="009159D9"/>
    <w:rsid w:val="00967DCF"/>
    <w:rsid w:val="009B7A31"/>
    <w:rsid w:val="00A03171"/>
    <w:rsid w:val="00A13E13"/>
    <w:rsid w:val="00AD0EDA"/>
    <w:rsid w:val="00BA7C65"/>
    <w:rsid w:val="00BC2428"/>
    <w:rsid w:val="00BC3FC8"/>
    <w:rsid w:val="00C30E03"/>
    <w:rsid w:val="00C31DE7"/>
    <w:rsid w:val="00C5617C"/>
    <w:rsid w:val="00C630AB"/>
    <w:rsid w:val="00C71FC5"/>
    <w:rsid w:val="00CF1111"/>
    <w:rsid w:val="00D518C5"/>
    <w:rsid w:val="00D745CE"/>
    <w:rsid w:val="00F84E86"/>
    <w:rsid w:val="00FB0E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9E16"/>
  <w15:chartTrackingRefBased/>
  <w15:docId w15:val="{9C55EBE1-B00B-45D6-A54D-8E1736C0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C30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ranslate">
    <w:name w:val="notranslate"/>
    <w:basedOn w:val="Fuentedeprrafopredeter"/>
    <w:rsid w:val="009B7A31"/>
  </w:style>
  <w:style w:type="character" w:styleId="Hipervnculo">
    <w:name w:val="Hyperlink"/>
    <w:basedOn w:val="Fuentedeprrafopredeter"/>
    <w:uiPriority w:val="99"/>
    <w:unhideWhenUsed/>
    <w:rsid w:val="009B7A31"/>
    <w:rPr>
      <w:color w:val="0000FF"/>
      <w:u w:val="single"/>
    </w:rPr>
  </w:style>
  <w:style w:type="character" w:customStyle="1" w:styleId="Ttulo1Car">
    <w:name w:val="Título 1 Car"/>
    <w:basedOn w:val="Fuentedeprrafopredeter"/>
    <w:link w:val="Ttulo1"/>
    <w:uiPriority w:val="9"/>
    <w:rsid w:val="00C30E03"/>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unhideWhenUsed/>
    <w:rsid w:val="00C30E0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30E03"/>
    <w:rPr>
      <w:b/>
      <w:bCs/>
    </w:rPr>
  </w:style>
  <w:style w:type="character" w:styleId="nfasis">
    <w:name w:val="Emphasis"/>
    <w:basedOn w:val="Fuentedeprrafopredeter"/>
    <w:uiPriority w:val="20"/>
    <w:qFormat/>
    <w:rsid w:val="00C30E03"/>
    <w:rPr>
      <w:i/>
      <w:iCs/>
    </w:rPr>
  </w:style>
  <w:style w:type="paragraph" w:styleId="Prrafodelista">
    <w:name w:val="List Paragraph"/>
    <w:basedOn w:val="Normal"/>
    <w:uiPriority w:val="1"/>
    <w:qFormat/>
    <w:rsid w:val="00713285"/>
    <w:pPr>
      <w:ind w:left="720"/>
      <w:contextualSpacing/>
    </w:pPr>
  </w:style>
  <w:style w:type="paragraph" w:styleId="Descripcin">
    <w:name w:val="caption"/>
    <w:basedOn w:val="Normal"/>
    <w:next w:val="Normal"/>
    <w:uiPriority w:val="35"/>
    <w:unhideWhenUsed/>
    <w:qFormat/>
    <w:rsid w:val="000139A1"/>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A03171"/>
    <w:pPr>
      <w:autoSpaceDE w:val="0"/>
      <w:autoSpaceDN w:val="0"/>
      <w:adjustRightInd w:val="0"/>
      <w:spacing w:after="0" w:line="240" w:lineRule="auto"/>
    </w:pPr>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C630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1151">
      <w:bodyDiv w:val="1"/>
      <w:marLeft w:val="0"/>
      <w:marRight w:val="0"/>
      <w:marTop w:val="0"/>
      <w:marBottom w:val="0"/>
      <w:divBdr>
        <w:top w:val="none" w:sz="0" w:space="0" w:color="auto"/>
        <w:left w:val="none" w:sz="0" w:space="0" w:color="auto"/>
        <w:bottom w:val="none" w:sz="0" w:space="0" w:color="auto"/>
        <w:right w:val="none" w:sz="0" w:space="0" w:color="auto"/>
      </w:divBdr>
      <w:divsChild>
        <w:div w:id="1071273058">
          <w:marLeft w:val="0"/>
          <w:marRight w:val="0"/>
          <w:marTop w:val="0"/>
          <w:marBottom w:val="0"/>
          <w:divBdr>
            <w:top w:val="none" w:sz="0" w:space="0" w:color="auto"/>
            <w:left w:val="none" w:sz="0" w:space="0" w:color="auto"/>
            <w:bottom w:val="none" w:sz="0" w:space="0" w:color="auto"/>
            <w:right w:val="none" w:sz="0" w:space="0" w:color="auto"/>
          </w:divBdr>
        </w:div>
        <w:div w:id="1454785964">
          <w:marLeft w:val="0"/>
          <w:marRight w:val="0"/>
          <w:marTop w:val="0"/>
          <w:marBottom w:val="0"/>
          <w:divBdr>
            <w:top w:val="none" w:sz="0" w:space="0" w:color="auto"/>
            <w:left w:val="none" w:sz="0" w:space="0" w:color="auto"/>
            <w:bottom w:val="none" w:sz="0" w:space="0" w:color="auto"/>
            <w:right w:val="none" w:sz="0" w:space="0" w:color="auto"/>
          </w:divBdr>
        </w:div>
        <w:div w:id="1939021905">
          <w:marLeft w:val="0"/>
          <w:marRight w:val="0"/>
          <w:marTop w:val="0"/>
          <w:marBottom w:val="0"/>
          <w:divBdr>
            <w:top w:val="none" w:sz="0" w:space="0" w:color="auto"/>
            <w:left w:val="none" w:sz="0" w:space="0" w:color="auto"/>
            <w:bottom w:val="none" w:sz="0" w:space="0" w:color="auto"/>
            <w:right w:val="none" w:sz="0" w:space="0" w:color="auto"/>
          </w:divBdr>
        </w:div>
        <w:div w:id="1362826101">
          <w:marLeft w:val="0"/>
          <w:marRight w:val="0"/>
          <w:marTop w:val="0"/>
          <w:marBottom w:val="0"/>
          <w:divBdr>
            <w:top w:val="none" w:sz="0" w:space="0" w:color="auto"/>
            <w:left w:val="none" w:sz="0" w:space="0" w:color="auto"/>
            <w:bottom w:val="none" w:sz="0" w:space="0" w:color="auto"/>
            <w:right w:val="none" w:sz="0" w:space="0" w:color="auto"/>
          </w:divBdr>
        </w:div>
        <w:div w:id="1922133436">
          <w:marLeft w:val="0"/>
          <w:marRight w:val="0"/>
          <w:marTop w:val="0"/>
          <w:marBottom w:val="0"/>
          <w:divBdr>
            <w:top w:val="none" w:sz="0" w:space="0" w:color="auto"/>
            <w:left w:val="none" w:sz="0" w:space="0" w:color="auto"/>
            <w:bottom w:val="none" w:sz="0" w:space="0" w:color="auto"/>
            <w:right w:val="none" w:sz="0" w:space="0" w:color="auto"/>
          </w:divBdr>
        </w:div>
        <w:div w:id="1539246489">
          <w:marLeft w:val="0"/>
          <w:marRight w:val="0"/>
          <w:marTop w:val="0"/>
          <w:marBottom w:val="0"/>
          <w:divBdr>
            <w:top w:val="none" w:sz="0" w:space="0" w:color="auto"/>
            <w:left w:val="none" w:sz="0" w:space="0" w:color="auto"/>
            <w:bottom w:val="none" w:sz="0" w:space="0" w:color="auto"/>
            <w:right w:val="none" w:sz="0" w:space="0" w:color="auto"/>
          </w:divBdr>
        </w:div>
        <w:div w:id="947856647">
          <w:marLeft w:val="0"/>
          <w:marRight w:val="0"/>
          <w:marTop w:val="0"/>
          <w:marBottom w:val="0"/>
          <w:divBdr>
            <w:top w:val="none" w:sz="0" w:space="0" w:color="auto"/>
            <w:left w:val="none" w:sz="0" w:space="0" w:color="auto"/>
            <w:bottom w:val="none" w:sz="0" w:space="0" w:color="auto"/>
            <w:right w:val="none" w:sz="0" w:space="0" w:color="auto"/>
          </w:divBdr>
        </w:div>
        <w:div w:id="229927154">
          <w:marLeft w:val="0"/>
          <w:marRight w:val="0"/>
          <w:marTop w:val="0"/>
          <w:marBottom w:val="0"/>
          <w:divBdr>
            <w:top w:val="none" w:sz="0" w:space="0" w:color="auto"/>
            <w:left w:val="none" w:sz="0" w:space="0" w:color="auto"/>
            <w:bottom w:val="none" w:sz="0" w:space="0" w:color="auto"/>
            <w:right w:val="none" w:sz="0" w:space="0" w:color="auto"/>
          </w:divBdr>
        </w:div>
        <w:div w:id="541328867">
          <w:marLeft w:val="0"/>
          <w:marRight w:val="0"/>
          <w:marTop w:val="0"/>
          <w:marBottom w:val="0"/>
          <w:divBdr>
            <w:top w:val="none" w:sz="0" w:space="0" w:color="auto"/>
            <w:left w:val="none" w:sz="0" w:space="0" w:color="auto"/>
            <w:bottom w:val="none" w:sz="0" w:space="0" w:color="auto"/>
            <w:right w:val="none" w:sz="0" w:space="0" w:color="auto"/>
          </w:divBdr>
        </w:div>
        <w:div w:id="1658612004">
          <w:marLeft w:val="0"/>
          <w:marRight w:val="0"/>
          <w:marTop w:val="0"/>
          <w:marBottom w:val="0"/>
          <w:divBdr>
            <w:top w:val="none" w:sz="0" w:space="0" w:color="auto"/>
            <w:left w:val="none" w:sz="0" w:space="0" w:color="auto"/>
            <w:bottom w:val="none" w:sz="0" w:space="0" w:color="auto"/>
            <w:right w:val="none" w:sz="0" w:space="0" w:color="auto"/>
          </w:divBdr>
        </w:div>
      </w:divsChild>
    </w:div>
    <w:div w:id="890072495">
      <w:bodyDiv w:val="1"/>
      <w:marLeft w:val="0"/>
      <w:marRight w:val="0"/>
      <w:marTop w:val="0"/>
      <w:marBottom w:val="0"/>
      <w:divBdr>
        <w:top w:val="none" w:sz="0" w:space="0" w:color="auto"/>
        <w:left w:val="none" w:sz="0" w:space="0" w:color="auto"/>
        <w:bottom w:val="none" w:sz="0" w:space="0" w:color="auto"/>
        <w:right w:val="none" w:sz="0" w:space="0" w:color="auto"/>
      </w:divBdr>
      <w:divsChild>
        <w:div w:id="205142084">
          <w:marLeft w:val="0"/>
          <w:marRight w:val="0"/>
          <w:marTop w:val="0"/>
          <w:marBottom w:val="0"/>
          <w:divBdr>
            <w:top w:val="none" w:sz="0" w:space="0" w:color="auto"/>
            <w:left w:val="none" w:sz="0" w:space="0" w:color="auto"/>
            <w:bottom w:val="none" w:sz="0" w:space="0" w:color="auto"/>
            <w:right w:val="none" w:sz="0" w:space="0" w:color="auto"/>
          </w:divBdr>
        </w:div>
        <w:div w:id="681856464">
          <w:marLeft w:val="0"/>
          <w:marRight w:val="0"/>
          <w:marTop w:val="0"/>
          <w:marBottom w:val="0"/>
          <w:divBdr>
            <w:top w:val="none" w:sz="0" w:space="0" w:color="auto"/>
            <w:left w:val="none" w:sz="0" w:space="0" w:color="auto"/>
            <w:bottom w:val="none" w:sz="0" w:space="0" w:color="auto"/>
            <w:right w:val="none" w:sz="0" w:space="0" w:color="auto"/>
          </w:divBdr>
        </w:div>
      </w:divsChild>
    </w:div>
    <w:div w:id="1014846696">
      <w:bodyDiv w:val="1"/>
      <w:marLeft w:val="0"/>
      <w:marRight w:val="0"/>
      <w:marTop w:val="0"/>
      <w:marBottom w:val="0"/>
      <w:divBdr>
        <w:top w:val="none" w:sz="0" w:space="0" w:color="auto"/>
        <w:left w:val="none" w:sz="0" w:space="0" w:color="auto"/>
        <w:bottom w:val="none" w:sz="0" w:space="0" w:color="auto"/>
        <w:right w:val="none" w:sz="0" w:space="0" w:color="auto"/>
      </w:divBdr>
      <w:divsChild>
        <w:div w:id="443235454">
          <w:marLeft w:val="0"/>
          <w:marRight w:val="0"/>
          <w:marTop w:val="150"/>
          <w:marBottom w:val="0"/>
          <w:divBdr>
            <w:top w:val="single" w:sz="6" w:space="8" w:color="CCCCCC"/>
            <w:left w:val="none" w:sz="0" w:space="0" w:color="auto"/>
            <w:bottom w:val="none" w:sz="0" w:space="0" w:color="auto"/>
            <w:right w:val="none" w:sz="0" w:space="0" w:color="auto"/>
          </w:divBdr>
          <w:divsChild>
            <w:div w:id="501161412">
              <w:marLeft w:val="0"/>
              <w:marRight w:val="0"/>
              <w:marTop w:val="0"/>
              <w:marBottom w:val="360"/>
              <w:divBdr>
                <w:top w:val="none" w:sz="0" w:space="0" w:color="auto"/>
                <w:left w:val="none" w:sz="0" w:space="0" w:color="auto"/>
                <w:bottom w:val="none" w:sz="0" w:space="0" w:color="auto"/>
                <w:right w:val="none" w:sz="0" w:space="0" w:color="auto"/>
              </w:divBdr>
            </w:div>
            <w:div w:id="1894538037">
              <w:marLeft w:val="0"/>
              <w:marRight w:val="0"/>
              <w:marTop w:val="0"/>
              <w:marBottom w:val="240"/>
              <w:divBdr>
                <w:top w:val="none" w:sz="0" w:space="0" w:color="auto"/>
                <w:left w:val="none" w:sz="0" w:space="0" w:color="auto"/>
                <w:bottom w:val="none" w:sz="0" w:space="0" w:color="auto"/>
                <w:right w:val="none" w:sz="0" w:space="0" w:color="auto"/>
              </w:divBdr>
              <w:divsChild>
                <w:div w:id="940527311">
                  <w:marLeft w:val="0"/>
                  <w:marRight w:val="0"/>
                  <w:marTop w:val="0"/>
                  <w:marBottom w:val="0"/>
                  <w:divBdr>
                    <w:top w:val="none" w:sz="0" w:space="0" w:color="auto"/>
                    <w:left w:val="none" w:sz="0" w:space="0" w:color="auto"/>
                    <w:bottom w:val="none" w:sz="0" w:space="0" w:color="auto"/>
                    <w:right w:val="none" w:sz="0" w:space="0" w:color="auto"/>
                  </w:divBdr>
                  <w:divsChild>
                    <w:div w:id="766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3117">
      <w:bodyDiv w:val="1"/>
      <w:marLeft w:val="0"/>
      <w:marRight w:val="0"/>
      <w:marTop w:val="0"/>
      <w:marBottom w:val="0"/>
      <w:divBdr>
        <w:top w:val="none" w:sz="0" w:space="0" w:color="auto"/>
        <w:left w:val="none" w:sz="0" w:space="0" w:color="auto"/>
        <w:bottom w:val="none" w:sz="0" w:space="0" w:color="auto"/>
        <w:right w:val="none" w:sz="0" w:space="0" w:color="auto"/>
      </w:divBdr>
      <w:divsChild>
        <w:div w:id="87242754">
          <w:marLeft w:val="0"/>
          <w:marRight w:val="0"/>
          <w:marTop w:val="150"/>
          <w:marBottom w:val="0"/>
          <w:divBdr>
            <w:top w:val="single" w:sz="6" w:space="8" w:color="CCCCCC"/>
            <w:left w:val="none" w:sz="0" w:space="0" w:color="auto"/>
            <w:bottom w:val="none" w:sz="0" w:space="0" w:color="auto"/>
            <w:right w:val="none" w:sz="0" w:space="0" w:color="auto"/>
          </w:divBdr>
          <w:divsChild>
            <w:div w:id="2046976245">
              <w:marLeft w:val="0"/>
              <w:marRight w:val="0"/>
              <w:marTop w:val="0"/>
              <w:marBottom w:val="360"/>
              <w:divBdr>
                <w:top w:val="none" w:sz="0" w:space="0" w:color="auto"/>
                <w:left w:val="none" w:sz="0" w:space="0" w:color="auto"/>
                <w:bottom w:val="none" w:sz="0" w:space="0" w:color="auto"/>
                <w:right w:val="none" w:sz="0" w:space="0" w:color="auto"/>
              </w:divBdr>
            </w:div>
            <w:div w:id="1131367623">
              <w:marLeft w:val="0"/>
              <w:marRight w:val="0"/>
              <w:marTop w:val="0"/>
              <w:marBottom w:val="240"/>
              <w:divBdr>
                <w:top w:val="none" w:sz="0" w:space="0" w:color="auto"/>
                <w:left w:val="none" w:sz="0" w:space="0" w:color="auto"/>
                <w:bottom w:val="none" w:sz="0" w:space="0" w:color="auto"/>
                <w:right w:val="none" w:sz="0" w:space="0" w:color="auto"/>
              </w:divBdr>
              <w:divsChild>
                <w:div w:id="609818294">
                  <w:marLeft w:val="0"/>
                  <w:marRight w:val="0"/>
                  <w:marTop w:val="0"/>
                  <w:marBottom w:val="0"/>
                  <w:divBdr>
                    <w:top w:val="none" w:sz="0" w:space="0" w:color="auto"/>
                    <w:left w:val="none" w:sz="0" w:space="0" w:color="auto"/>
                    <w:bottom w:val="none" w:sz="0" w:space="0" w:color="auto"/>
                    <w:right w:val="none" w:sz="0" w:space="0" w:color="auto"/>
                  </w:divBdr>
                  <w:divsChild>
                    <w:div w:id="1231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9852">
      <w:bodyDiv w:val="1"/>
      <w:marLeft w:val="0"/>
      <w:marRight w:val="0"/>
      <w:marTop w:val="0"/>
      <w:marBottom w:val="0"/>
      <w:divBdr>
        <w:top w:val="none" w:sz="0" w:space="0" w:color="auto"/>
        <w:left w:val="none" w:sz="0" w:space="0" w:color="auto"/>
        <w:bottom w:val="none" w:sz="0" w:space="0" w:color="auto"/>
        <w:right w:val="none" w:sz="0" w:space="0" w:color="auto"/>
      </w:divBdr>
    </w:div>
    <w:div w:id="2074695049">
      <w:bodyDiv w:val="1"/>
      <w:marLeft w:val="0"/>
      <w:marRight w:val="0"/>
      <w:marTop w:val="0"/>
      <w:marBottom w:val="0"/>
      <w:divBdr>
        <w:top w:val="none" w:sz="0" w:space="0" w:color="auto"/>
        <w:left w:val="none" w:sz="0" w:space="0" w:color="auto"/>
        <w:bottom w:val="none" w:sz="0" w:space="0" w:color="auto"/>
        <w:right w:val="none" w:sz="0" w:space="0" w:color="auto"/>
      </w:divBdr>
      <w:divsChild>
        <w:div w:id="1404063803">
          <w:marLeft w:val="0"/>
          <w:marRight w:val="0"/>
          <w:marTop w:val="150"/>
          <w:marBottom w:val="0"/>
          <w:divBdr>
            <w:top w:val="single" w:sz="6" w:space="8" w:color="CCCCCC"/>
            <w:left w:val="none" w:sz="0" w:space="0" w:color="auto"/>
            <w:bottom w:val="none" w:sz="0" w:space="0" w:color="auto"/>
            <w:right w:val="none" w:sz="0" w:space="0" w:color="auto"/>
          </w:divBdr>
          <w:divsChild>
            <w:div w:id="908923831">
              <w:marLeft w:val="0"/>
              <w:marRight w:val="0"/>
              <w:marTop w:val="0"/>
              <w:marBottom w:val="240"/>
              <w:divBdr>
                <w:top w:val="none" w:sz="0" w:space="0" w:color="auto"/>
                <w:left w:val="none" w:sz="0" w:space="0" w:color="auto"/>
                <w:bottom w:val="none" w:sz="0" w:space="0" w:color="auto"/>
                <w:right w:val="none" w:sz="0" w:space="0" w:color="auto"/>
              </w:divBdr>
              <w:divsChild>
                <w:div w:id="1921404171">
                  <w:marLeft w:val="0"/>
                  <w:marRight w:val="0"/>
                  <w:marTop w:val="0"/>
                  <w:marBottom w:val="0"/>
                  <w:divBdr>
                    <w:top w:val="none" w:sz="0" w:space="0" w:color="auto"/>
                    <w:left w:val="none" w:sz="0" w:space="0" w:color="auto"/>
                    <w:bottom w:val="none" w:sz="0" w:space="0" w:color="auto"/>
                    <w:right w:val="none" w:sz="0" w:space="0" w:color="auto"/>
                  </w:divBdr>
                  <w:divsChild>
                    <w:div w:id="21080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hranelibrary.com/" TargetMode="External"/><Relationship Id="rId13" Type="http://schemas.openxmlformats.org/officeDocument/2006/relationships/hyperlink" Target="http://www.iecs.org.a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ciapponi@iecs.or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5</Pages>
  <Words>1545</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Ciapponi</dc:creator>
  <cp:keywords/>
  <dc:description/>
  <cp:lastModifiedBy>Agustin Ciapponi</cp:lastModifiedBy>
  <cp:revision>5</cp:revision>
  <dcterms:created xsi:type="dcterms:W3CDTF">2017-07-20T12:48:00Z</dcterms:created>
  <dcterms:modified xsi:type="dcterms:W3CDTF">2017-07-20T21:06:00Z</dcterms:modified>
</cp:coreProperties>
</file>